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RAZINA: </w:t>
      </w:r>
      <w:r w:rsidRPr="007644B3">
        <w:rPr>
          <w:rFonts w:ascii="Times New Roman" w:hAnsi="Times New Roman" w:cs="Times New Roman"/>
          <w:b/>
          <w:sz w:val="24"/>
          <w:szCs w:val="24"/>
        </w:rPr>
        <w:t>11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RKDP: </w:t>
      </w:r>
      <w:r w:rsidRPr="007644B3">
        <w:rPr>
          <w:rFonts w:ascii="Times New Roman" w:hAnsi="Times New Roman" w:cs="Times New Roman"/>
          <w:b/>
          <w:sz w:val="24"/>
          <w:szCs w:val="24"/>
        </w:rPr>
        <w:t>47422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7644B3">
        <w:rPr>
          <w:rFonts w:ascii="Times New Roman" w:hAnsi="Times New Roman" w:cs="Times New Roman"/>
          <w:b/>
          <w:sz w:val="24"/>
          <w:szCs w:val="24"/>
        </w:rPr>
        <w:t>020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7644B3">
        <w:rPr>
          <w:rFonts w:ascii="Times New Roman" w:hAnsi="Times New Roman" w:cs="Times New Roman"/>
          <w:b/>
          <w:sz w:val="24"/>
          <w:szCs w:val="24"/>
        </w:rPr>
        <w:t>02872781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GLAVA: </w:t>
      </w:r>
      <w:r w:rsidRPr="007644B3">
        <w:rPr>
          <w:rFonts w:ascii="Times New Roman" w:hAnsi="Times New Roman" w:cs="Times New Roman"/>
          <w:b/>
          <w:sz w:val="24"/>
          <w:szCs w:val="24"/>
        </w:rPr>
        <w:t>87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OIB: </w:t>
      </w:r>
      <w:r w:rsidRPr="007644B3">
        <w:rPr>
          <w:rFonts w:ascii="Times New Roman" w:hAnsi="Times New Roman" w:cs="Times New Roman"/>
          <w:b/>
          <w:sz w:val="24"/>
          <w:szCs w:val="24"/>
        </w:rPr>
        <w:t>83342260912</w:t>
      </w:r>
    </w:p>
    <w:p w:rsidR="007644B3" w:rsidRP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7644B3">
        <w:rPr>
          <w:rFonts w:ascii="Times New Roman" w:hAnsi="Times New Roman" w:cs="Times New Roman"/>
          <w:b/>
          <w:sz w:val="24"/>
          <w:szCs w:val="24"/>
        </w:rPr>
        <w:t>8411</w:t>
      </w:r>
    </w:p>
    <w:p w:rsidR="007644B3" w:rsidRDefault="007644B3" w:rsidP="007644B3">
      <w:pPr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4B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R.ŽIRO RN.: </w:t>
      </w:r>
      <w:r w:rsidRPr="007644B3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644B3" w:rsidRP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C37">
        <w:rPr>
          <w:rFonts w:ascii="Times New Roman" w:hAnsi="Times New Roman" w:cs="Times New Roman"/>
          <w:sz w:val="24"/>
          <w:szCs w:val="24"/>
        </w:rPr>
        <w:t xml:space="preserve">KORISNIK:  </w:t>
      </w:r>
      <w:r w:rsidRPr="00EB3C37">
        <w:rPr>
          <w:rFonts w:ascii="Times New Roman" w:hAnsi="Times New Roman" w:cs="Times New Roman"/>
          <w:b/>
          <w:sz w:val="24"/>
          <w:szCs w:val="24"/>
          <w:u w:val="single"/>
        </w:rPr>
        <w:t>URED ZA LJUDSKA PRAVA I PRAVA NACIONALNIH MANJINA</w:t>
      </w:r>
    </w:p>
    <w:p w:rsidR="007644B3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077" w:rsidRPr="007644B3" w:rsidRDefault="008F207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7644B3" w:rsidRDefault="007644B3" w:rsidP="0076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7644B3" w:rsidRPr="007644B3" w:rsidRDefault="007644B3" w:rsidP="007644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F17C8F" w:rsidRDefault="008D7C5D" w:rsidP="002061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="00823489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644B3"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 w:rsidR="00374773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644B3" w:rsidRPr="007644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1864D5" w:rsidRDefault="001864D5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3E" w:rsidRDefault="0034603E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1A" w:rsidRPr="002D77B9" w:rsidRDefault="00663E1A" w:rsidP="00663E1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b/>
          <w:sz w:val="24"/>
          <w:szCs w:val="24"/>
          <w:u w:val="single"/>
        </w:rPr>
        <w:t>Tekuće pomoći od institucija i tijela EU</w:t>
      </w:r>
      <w:r w:rsidRPr="002D77B9">
        <w:rPr>
          <w:rFonts w:ascii="Times New Roman" w:hAnsi="Times New Roman" w:cs="Times New Roman"/>
          <w:sz w:val="24"/>
          <w:szCs w:val="24"/>
        </w:rPr>
        <w:tab/>
      </w:r>
    </w:p>
    <w:p w:rsidR="00663E1A" w:rsidRPr="002D77B9" w:rsidRDefault="00663E1A" w:rsidP="00663E1A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63E1A" w:rsidRPr="002D77B9" w:rsidRDefault="00663E1A" w:rsidP="0066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u iznosu od</w:t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5240">
        <w:rPr>
          <w:rFonts w:ascii="Times New Roman" w:hAnsi="Times New Roman" w:cs="Times New Roman"/>
          <w:sz w:val="24"/>
          <w:szCs w:val="24"/>
        </w:rPr>
        <w:t xml:space="preserve">   </w:t>
      </w:r>
      <w:r w:rsidR="007E0756">
        <w:rPr>
          <w:rFonts w:ascii="Times New Roman" w:hAnsi="Times New Roman" w:cs="Times New Roman"/>
          <w:sz w:val="24"/>
          <w:szCs w:val="24"/>
        </w:rPr>
        <w:t xml:space="preserve">  </w:t>
      </w:r>
      <w:r w:rsidR="004A4C3E">
        <w:rPr>
          <w:rFonts w:ascii="Times New Roman" w:hAnsi="Times New Roman" w:cs="Times New Roman"/>
          <w:b/>
          <w:sz w:val="24"/>
          <w:szCs w:val="24"/>
        </w:rPr>
        <w:t>31.278,01</w:t>
      </w:r>
    </w:p>
    <w:p w:rsidR="00663E1A" w:rsidRPr="002D77B9" w:rsidRDefault="004A4C3E" w:rsidP="004A4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DD37F0">
        <w:rPr>
          <w:rFonts w:ascii="Times New Roman" w:hAnsi="Times New Roman" w:cs="Times New Roman"/>
          <w:sz w:val="24"/>
          <w:szCs w:val="24"/>
        </w:rPr>
        <w:t>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E1A" w:rsidRPr="002D77B9">
        <w:rPr>
          <w:rFonts w:ascii="Times New Roman" w:hAnsi="Times New Roman" w:cs="Times New Roman"/>
          <w:sz w:val="24"/>
          <w:szCs w:val="24"/>
        </w:rPr>
        <w:t>A681056 AMIF I</w:t>
      </w:r>
      <w:r>
        <w:rPr>
          <w:rFonts w:ascii="Times New Roman" w:hAnsi="Times New Roman" w:cs="Times New Roman"/>
          <w:sz w:val="24"/>
          <w:szCs w:val="24"/>
        </w:rPr>
        <w:t xml:space="preserve">I - Jačanje sustava integracije </w:t>
      </w:r>
      <w:r w:rsidR="00663E1A" w:rsidRPr="002D77B9">
        <w:rPr>
          <w:rFonts w:ascii="Times New Roman" w:hAnsi="Times New Roman" w:cs="Times New Roman"/>
          <w:sz w:val="24"/>
          <w:szCs w:val="24"/>
        </w:rPr>
        <w:t>osoba kojima je odobrena međunarodna zaštita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E1A" w:rsidRPr="002D7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62" w:rsidRDefault="00CE0C62" w:rsidP="0034603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603E" w:rsidRPr="001835ED" w:rsidRDefault="0034603E" w:rsidP="0034603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47E9" w:rsidRPr="002D77B9" w:rsidRDefault="000947E9" w:rsidP="000947E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Pr="002D7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od institucija i tijela EU</w:t>
      </w:r>
      <w:r w:rsidRPr="002D77B9">
        <w:rPr>
          <w:rFonts w:ascii="Times New Roman" w:hAnsi="Times New Roman" w:cs="Times New Roman"/>
          <w:sz w:val="24"/>
          <w:szCs w:val="24"/>
        </w:rPr>
        <w:tab/>
      </w:r>
    </w:p>
    <w:p w:rsidR="000947E9" w:rsidRPr="002D77B9" w:rsidRDefault="000947E9" w:rsidP="000947E9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47E9" w:rsidRPr="002D77B9" w:rsidRDefault="000947E9" w:rsidP="0009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>u iznosu od</w:t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 w:rsidRPr="002D7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5733">
        <w:rPr>
          <w:rFonts w:ascii="Times New Roman" w:hAnsi="Times New Roman" w:cs="Times New Roman"/>
          <w:sz w:val="24"/>
          <w:szCs w:val="24"/>
        </w:rPr>
        <w:t xml:space="preserve">  </w:t>
      </w:r>
      <w:r w:rsidR="00B40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09D4">
        <w:rPr>
          <w:rFonts w:ascii="Times New Roman" w:hAnsi="Times New Roman" w:cs="Times New Roman"/>
          <w:b/>
          <w:sz w:val="24"/>
          <w:szCs w:val="24"/>
        </w:rPr>
        <w:t>0,00</w:t>
      </w:r>
    </w:p>
    <w:p w:rsidR="00B409D4" w:rsidRDefault="00F73775" w:rsidP="0009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- 2022. godina</w:t>
      </w:r>
      <w:r w:rsidR="00B409D4">
        <w:rPr>
          <w:rFonts w:ascii="Times New Roman" w:hAnsi="Times New Roman" w:cs="Times New Roman"/>
          <w:sz w:val="24"/>
          <w:szCs w:val="24"/>
        </w:rPr>
        <w:t xml:space="preserve"> </w:t>
      </w:r>
      <w:r w:rsidR="00AE62E4">
        <w:rPr>
          <w:rFonts w:ascii="Times New Roman" w:hAnsi="Times New Roman" w:cs="Times New Roman"/>
          <w:sz w:val="24"/>
          <w:szCs w:val="24"/>
        </w:rPr>
        <w:t>13.317,70</w:t>
      </w:r>
      <w:r w:rsidR="00B409D4"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0947E9" w:rsidRPr="002D77B9" w:rsidRDefault="000947E9" w:rsidP="00AE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sredstva se odnose na </w:t>
      </w:r>
      <w:r w:rsidR="00745868">
        <w:rPr>
          <w:rFonts w:ascii="Times New Roman" w:hAnsi="Times New Roman" w:cs="Times New Roman"/>
          <w:sz w:val="24"/>
          <w:szCs w:val="24"/>
        </w:rPr>
        <w:t>sljedeće</w:t>
      </w:r>
      <w:r w:rsidRPr="002D77B9">
        <w:rPr>
          <w:rFonts w:ascii="Times New Roman" w:hAnsi="Times New Roman" w:cs="Times New Roman"/>
          <w:sz w:val="24"/>
          <w:szCs w:val="24"/>
        </w:rPr>
        <w:t xml:space="preserve"> aktivnost</w:t>
      </w:r>
      <w:r w:rsidR="00745868">
        <w:rPr>
          <w:rFonts w:ascii="Times New Roman" w:hAnsi="Times New Roman" w:cs="Times New Roman"/>
          <w:sz w:val="24"/>
          <w:szCs w:val="24"/>
        </w:rPr>
        <w:t>i</w:t>
      </w:r>
      <w:r w:rsidRPr="002D77B9">
        <w:rPr>
          <w:rFonts w:ascii="Times New Roman" w:hAnsi="Times New Roman" w:cs="Times New Roman"/>
          <w:sz w:val="24"/>
          <w:szCs w:val="24"/>
        </w:rPr>
        <w:t>:</w:t>
      </w:r>
    </w:p>
    <w:p w:rsidR="00AE62E4" w:rsidRDefault="00745868" w:rsidP="00AE62E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4">
        <w:rPr>
          <w:rFonts w:ascii="Times New Roman" w:hAnsi="Times New Roman" w:cs="Times New Roman"/>
          <w:sz w:val="24"/>
          <w:szCs w:val="24"/>
        </w:rPr>
        <w:t xml:space="preserve">A513043 Ispunjavanje preduvjeta za učinkovitu provedbu politika usmjerenih na nacionalne manjine - Faza I </w:t>
      </w:r>
    </w:p>
    <w:p w:rsidR="00930A12" w:rsidRPr="00AE62E4" w:rsidRDefault="00745868" w:rsidP="00AE62E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4">
        <w:rPr>
          <w:rFonts w:ascii="Times New Roman" w:hAnsi="Times New Roman" w:cs="Times New Roman"/>
          <w:sz w:val="24"/>
          <w:szCs w:val="24"/>
        </w:rPr>
        <w:t>A681056 AMIF II - Jačanje sustava integ</w:t>
      </w:r>
      <w:r w:rsidR="00AE62E4" w:rsidRPr="00AE62E4">
        <w:rPr>
          <w:rFonts w:ascii="Times New Roman" w:hAnsi="Times New Roman" w:cs="Times New Roman"/>
          <w:sz w:val="24"/>
          <w:szCs w:val="24"/>
        </w:rPr>
        <w:t xml:space="preserve">racije osoba kojima je odobrena </w:t>
      </w:r>
      <w:r w:rsidRPr="00AE62E4">
        <w:rPr>
          <w:rFonts w:ascii="Times New Roman" w:hAnsi="Times New Roman" w:cs="Times New Roman"/>
          <w:sz w:val="24"/>
          <w:szCs w:val="24"/>
        </w:rPr>
        <w:t xml:space="preserve">međunarodna zaštita </w:t>
      </w:r>
    </w:p>
    <w:p w:rsidR="008B3029" w:rsidRPr="0058719F" w:rsidRDefault="008B3029" w:rsidP="000A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B93" w:rsidRDefault="00115B93" w:rsidP="00B40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01B" w:rsidRPr="0058719F" w:rsidRDefault="0091401B" w:rsidP="0091401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19F">
        <w:rPr>
          <w:rFonts w:ascii="Times New Roman" w:hAnsi="Times New Roman" w:cs="Times New Roman"/>
          <w:b/>
          <w:sz w:val="24"/>
          <w:szCs w:val="24"/>
          <w:u w:val="single"/>
        </w:rPr>
        <w:t xml:space="preserve">Plaće za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prekovremeni</w:t>
      </w:r>
      <w:r w:rsidRPr="0058719F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 </w:t>
      </w:r>
    </w:p>
    <w:p w:rsidR="0091401B" w:rsidRDefault="0091401B" w:rsidP="0091401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401B" w:rsidRPr="0058719F" w:rsidRDefault="0091401B" w:rsidP="0091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19F">
        <w:rPr>
          <w:rFonts w:ascii="Times New Roman" w:hAnsi="Times New Roman" w:cs="Times New Roman"/>
          <w:sz w:val="24"/>
          <w:szCs w:val="24"/>
        </w:rPr>
        <w:t>u iznosu od</w:t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 w:rsidRPr="00587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62E4">
        <w:rPr>
          <w:rFonts w:ascii="Times New Roman" w:hAnsi="Times New Roman" w:cs="Times New Roman"/>
          <w:b/>
          <w:sz w:val="24"/>
          <w:szCs w:val="24"/>
        </w:rPr>
        <w:t>5.204,77</w:t>
      </w:r>
    </w:p>
    <w:p w:rsidR="002C4D11" w:rsidRPr="00AE62E4" w:rsidRDefault="0091401B" w:rsidP="00AE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9F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AE62E4">
        <w:rPr>
          <w:rFonts w:ascii="Times New Roman" w:hAnsi="Times New Roman"/>
          <w:sz w:val="24"/>
          <w:szCs w:val="24"/>
        </w:rPr>
        <w:t xml:space="preserve">došlo je zbog </w:t>
      </w:r>
      <w:r w:rsidR="002C4D11" w:rsidRPr="003A354F">
        <w:rPr>
          <w:rFonts w:ascii="Times New Roman" w:hAnsi="Times New Roman"/>
          <w:sz w:val="24"/>
          <w:szCs w:val="24"/>
        </w:rPr>
        <w:t>povećane potrebe za prekovremenim radom u odnosu na isto</w:t>
      </w:r>
      <w:r w:rsidR="00AE62E4">
        <w:rPr>
          <w:rFonts w:ascii="Times New Roman" w:hAnsi="Times New Roman" w:cs="Times New Roman"/>
          <w:sz w:val="24"/>
          <w:szCs w:val="24"/>
        </w:rPr>
        <w:t xml:space="preserve"> </w:t>
      </w:r>
      <w:r w:rsidR="00AE62E4">
        <w:rPr>
          <w:rFonts w:ascii="Times New Roman" w:hAnsi="Times New Roman"/>
          <w:sz w:val="24"/>
          <w:szCs w:val="24"/>
        </w:rPr>
        <w:t xml:space="preserve">obračunsko razdoblje prethodne </w:t>
      </w:r>
      <w:r w:rsidR="002C4D11" w:rsidRPr="003A354F">
        <w:rPr>
          <w:rFonts w:ascii="Times New Roman" w:hAnsi="Times New Roman"/>
          <w:sz w:val="24"/>
          <w:szCs w:val="24"/>
        </w:rPr>
        <w:t>godine te zbog povećanja osnovice sukladno Dodatku I. Kolektivnog ugovora za državne službenike i namještenike (Narodne novine, broj 127/2022)</w:t>
      </w:r>
      <w:r w:rsidR="00AE62E4">
        <w:rPr>
          <w:rFonts w:ascii="Times New Roman" w:hAnsi="Times New Roman"/>
          <w:sz w:val="24"/>
          <w:szCs w:val="24"/>
        </w:rPr>
        <w:t>.</w:t>
      </w:r>
      <w:r w:rsidR="002C4D11" w:rsidRPr="003A354F">
        <w:rPr>
          <w:rFonts w:ascii="Times New Roman" w:hAnsi="Times New Roman"/>
          <w:sz w:val="24"/>
          <w:szCs w:val="24"/>
        </w:rPr>
        <w:t xml:space="preserve">   </w:t>
      </w:r>
    </w:p>
    <w:p w:rsidR="00B409D4" w:rsidRDefault="00B409D4" w:rsidP="00B40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D11" w:rsidRDefault="002C4D11" w:rsidP="00B40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2E4" w:rsidRPr="00C73D27" w:rsidRDefault="00AE62E4" w:rsidP="00B40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C73D27" w:rsidRDefault="007644B3" w:rsidP="00F8144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D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Ostali rashodi za zaposlene </w:t>
      </w:r>
    </w:p>
    <w:p w:rsidR="009C290D" w:rsidRDefault="009C290D" w:rsidP="00E6536B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</w:p>
    <w:p w:rsidR="00E6536B" w:rsidRPr="00E6536B" w:rsidRDefault="00E6536B" w:rsidP="00E6536B">
      <w:pPr>
        <w:spacing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E6536B">
        <w:rPr>
          <w:rFonts w:ascii="Times New Roman" w:hAnsi="Times New Roman" w:cs="Times New Roman"/>
          <w:sz w:val="24"/>
          <w:szCs w:val="24"/>
        </w:rPr>
        <w:t>u iznosu od</w:t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</w:r>
      <w:r w:rsidRPr="00E6536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94B88">
        <w:rPr>
          <w:rFonts w:ascii="Times New Roman" w:hAnsi="Times New Roman" w:cs="Times New Roman"/>
          <w:sz w:val="24"/>
          <w:szCs w:val="24"/>
        </w:rPr>
        <w:t xml:space="preserve">  </w:t>
      </w:r>
      <w:r w:rsidR="00AE62E4">
        <w:rPr>
          <w:rFonts w:ascii="Times New Roman" w:hAnsi="Times New Roman" w:cs="Times New Roman"/>
          <w:b/>
          <w:sz w:val="24"/>
          <w:szCs w:val="24"/>
        </w:rPr>
        <w:t>20.164,06</w:t>
      </w:r>
    </w:p>
    <w:p w:rsidR="00A00600" w:rsidRPr="002C00E0" w:rsidRDefault="00E6536B" w:rsidP="00A00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36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isplate </w:t>
      </w:r>
      <w:r w:rsidR="00D107DC">
        <w:rPr>
          <w:rFonts w:ascii="Times New Roman" w:hAnsi="Times New Roman" w:cs="Times New Roman"/>
          <w:sz w:val="24"/>
          <w:szCs w:val="24"/>
        </w:rPr>
        <w:t>većeg broja jubilarnih nagradi</w:t>
      </w:r>
      <w:r w:rsidR="0063521A">
        <w:rPr>
          <w:rFonts w:ascii="Times New Roman" w:hAnsi="Times New Roman" w:cs="Times New Roman"/>
          <w:sz w:val="24"/>
          <w:szCs w:val="24"/>
        </w:rPr>
        <w:t>, naknade za neiskorišteni godišnji odmor</w:t>
      </w:r>
      <w:r w:rsidR="00AE62E4">
        <w:rPr>
          <w:rFonts w:ascii="Times New Roman" w:hAnsi="Times New Roman" w:cs="Times New Roman"/>
          <w:sz w:val="24"/>
          <w:szCs w:val="24"/>
        </w:rPr>
        <w:t xml:space="preserve">, pomoći za smrtni slučaj, pomoći za rođenje djeteta, </w:t>
      </w:r>
      <w:r w:rsidR="0063521A" w:rsidRPr="00063A90">
        <w:rPr>
          <w:rFonts w:ascii="Times New Roman" w:hAnsi="Times New Roman"/>
          <w:sz w:val="24"/>
          <w:szCs w:val="24"/>
        </w:rPr>
        <w:t>povećanja iznosa regresa sukladno Odluci Vlade Republike</w:t>
      </w:r>
      <w:r w:rsidR="0063521A">
        <w:rPr>
          <w:rFonts w:ascii="Times New Roman" w:hAnsi="Times New Roman"/>
          <w:sz w:val="24"/>
          <w:szCs w:val="24"/>
        </w:rPr>
        <w:t xml:space="preserve"> </w:t>
      </w:r>
      <w:r w:rsidR="0063521A" w:rsidRPr="00063A90">
        <w:rPr>
          <w:rFonts w:ascii="Times New Roman" w:hAnsi="Times New Roman"/>
          <w:sz w:val="24"/>
          <w:szCs w:val="24"/>
        </w:rPr>
        <w:t>Hrvatske o visini regresa za korištenje godišnjih odmora državnih službenika i</w:t>
      </w:r>
      <w:r w:rsidR="00AE62E4">
        <w:rPr>
          <w:rFonts w:ascii="Times New Roman" w:hAnsi="Times New Roman" w:cs="Times New Roman"/>
          <w:sz w:val="24"/>
          <w:szCs w:val="24"/>
        </w:rPr>
        <w:t xml:space="preserve"> </w:t>
      </w:r>
      <w:r w:rsidR="0063521A" w:rsidRPr="00063A90">
        <w:rPr>
          <w:rFonts w:ascii="Times New Roman" w:hAnsi="Times New Roman"/>
          <w:sz w:val="24"/>
          <w:szCs w:val="24"/>
        </w:rPr>
        <w:t>namještenika i službenika i namještenika u javnim službama za 2023. godinu</w:t>
      </w:r>
      <w:r w:rsidR="00AE62E4">
        <w:rPr>
          <w:rFonts w:ascii="Times New Roman" w:hAnsi="Times New Roman" w:cs="Times New Roman"/>
          <w:sz w:val="24"/>
          <w:szCs w:val="24"/>
        </w:rPr>
        <w:t xml:space="preserve"> </w:t>
      </w:r>
      <w:r w:rsidR="0063521A" w:rsidRPr="00063A90">
        <w:rPr>
          <w:rFonts w:ascii="Times New Roman" w:hAnsi="Times New Roman"/>
          <w:sz w:val="24"/>
          <w:szCs w:val="24"/>
        </w:rPr>
        <w:t>(Narodne novine, broj 65/2023)</w:t>
      </w:r>
      <w:r w:rsidR="00A00600">
        <w:rPr>
          <w:rFonts w:ascii="Times New Roman" w:hAnsi="Times New Roman"/>
          <w:sz w:val="24"/>
          <w:szCs w:val="24"/>
        </w:rPr>
        <w:t xml:space="preserve">, dar djeci i </w:t>
      </w:r>
      <w:r w:rsidR="00A00600" w:rsidRPr="00DB0F99">
        <w:rPr>
          <w:rFonts w:ascii="Times New Roman" w:hAnsi="Times New Roman"/>
          <w:szCs w:val="24"/>
        </w:rPr>
        <w:t>isplate nagrada za božićne blagdane sukladno  Dodatku III. Kolektivnom ugovoru za državne službenike i namještenike (Narodne novine, broj 128/2023)</w:t>
      </w:r>
      <w:r w:rsidR="00A00600">
        <w:rPr>
          <w:rFonts w:ascii="Times New Roman" w:hAnsi="Times New Roman"/>
          <w:szCs w:val="24"/>
        </w:rPr>
        <w:t>.</w:t>
      </w:r>
    </w:p>
    <w:p w:rsidR="0063521A" w:rsidRPr="00AE62E4" w:rsidRDefault="0063521A" w:rsidP="00AE6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90D" w:rsidRPr="00415583" w:rsidRDefault="009C290D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DB1128" w:rsidRDefault="002233A0" w:rsidP="005F3B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</w:t>
      </w:r>
    </w:p>
    <w:p w:rsidR="007644B3" w:rsidRPr="00DB1128" w:rsidRDefault="007644B3" w:rsidP="007644B3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 </w:t>
      </w:r>
      <w:r w:rsidRPr="00DB1128">
        <w:rPr>
          <w:rFonts w:ascii="Times New Roman" w:hAnsi="Times New Roman" w:cs="Times New Roman"/>
          <w:sz w:val="24"/>
          <w:szCs w:val="24"/>
        </w:rPr>
        <w:tab/>
      </w:r>
    </w:p>
    <w:p w:rsidR="007644B3" w:rsidRPr="00DB1128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>u iznosu od</w:t>
      </w:r>
      <w:r w:rsidRPr="00DB1128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</w:r>
      <w:r w:rsidR="00DA37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4B88">
        <w:rPr>
          <w:rFonts w:ascii="Times New Roman" w:hAnsi="Times New Roman" w:cs="Times New Roman"/>
          <w:sz w:val="24"/>
          <w:szCs w:val="24"/>
        </w:rPr>
        <w:t xml:space="preserve">  </w:t>
      </w:r>
      <w:r w:rsidR="00A00600">
        <w:rPr>
          <w:rFonts w:ascii="Times New Roman" w:hAnsi="Times New Roman" w:cs="Times New Roman"/>
          <w:b/>
          <w:sz w:val="24"/>
          <w:szCs w:val="24"/>
        </w:rPr>
        <w:t>22.108,58</w:t>
      </w:r>
    </w:p>
    <w:p w:rsidR="008E453A" w:rsidRPr="00CB7BC9" w:rsidRDefault="007644B3" w:rsidP="00A0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A0060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8E453A">
        <w:rPr>
          <w:rFonts w:ascii="Times New Roman" w:hAnsi="Times New Roman" w:cs="Times New Roman"/>
          <w:sz w:val="24"/>
          <w:szCs w:val="24"/>
        </w:rPr>
        <w:t xml:space="preserve">službenih putovanja </w:t>
      </w:r>
      <w:r w:rsidR="00A00600">
        <w:rPr>
          <w:rFonts w:ascii="Times New Roman" w:hAnsi="Times New Roman" w:cs="Times New Roman"/>
          <w:sz w:val="24"/>
          <w:szCs w:val="24"/>
        </w:rPr>
        <w:t xml:space="preserve">u zemlji i inozemstvu </w:t>
      </w:r>
      <w:r w:rsidR="008E453A">
        <w:rPr>
          <w:rFonts w:ascii="Times New Roman" w:hAnsi="Times New Roman" w:cs="Times New Roman"/>
          <w:sz w:val="24"/>
          <w:szCs w:val="24"/>
        </w:rPr>
        <w:t>radi</w:t>
      </w:r>
      <w:r w:rsidR="00CB7BC9">
        <w:rPr>
          <w:rFonts w:ascii="Times New Roman" w:hAnsi="Times New Roman" w:cs="Times New Roman"/>
          <w:sz w:val="24"/>
          <w:szCs w:val="24"/>
        </w:rPr>
        <w:t xml:space="preserve"> stručnih seminara, sjednica i edukacijskih aktivnosti predstavnika Ureda</w:t>
      </w:r>
      <w:r w:rsidR="008E453A">
        <w:rPr>
          <w:rFonts w:ascii="Times New Roman" w:hAnsi="Times New Roman" w:cs="Times New Roman"/>
          <w:sz w:val="24"/>
          <w:szCs w:val="24"/>
        </w:rPr>
        <w:t xml:space="preserve"> </w:t>
      </w:r>
      <w:r w:rsidR="00CB7BC9">
        <w:rPr>
          <w:rFonts w:ascii="Times New Roman" w:hAnsi="Times New Roman" w:cs="Times New Roman"/>
          <w:sz w:val="24"/>
          <w:szCs w:val="24"/>
        </w:rPr>
        <w:t>u okviru redovnih aktivnosti te aktivnosti unutar EU projekata</w:t>
      </w:r>
      <w:r w:rsidR="00A00600">
        <w:rPr>
          <w:rFonts w:ascii="Times New Roman" w:hAnsi="Times New Roman" w:cs="Times New Roman"/>
          <w:sz w:val="24"/>
          <w:szCs w:val="24"/>
        </w:rPr>
        <w:t>.</w:t>
      </w:r>
    </w:p>
    <w:p w:rsidR="008B3029" w:rsidRDefault="008B3029" w:rsidP="00F82CB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18EB" w:rsidRPr="00415583" w:rsidRDefault="003018EB" w:rsidP="00301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EB" w:rsidRPr="003018EB" w:rsidRDefault="003018EB" w:rsidP="003018E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18EB">
        <w:rPr>
          <w:rFonts w:ascii="Times New Roman" w:hAnsi="Times New Roman" w:cs="Times New Roman"/>
          <w:b/>
          <w:sz w:val="24"/>
          <w:szCs w:val="24"/>
          <w:u w:val="single"/>
        </w:rPr>
        <w:t>Naknade za prijevoz, za rad na terenu i odvojeni život</w:t>
      </w:r>
    </w:p>
    <w:p w:rsidR="003018EB" w:rsidRPr="00DB1128" w:rsidRDefault="003018EB" w:rsidP="003018E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 </w:t>
      </w:r>
      <w:r w:rsidRPr="00DB1128">
        <w:rPr>
          <w:rFonts w:ascii="Times New Roman" w:hAnsi="Times New Roman" w:cs="Times New Roman"/>
          <w:sz w:val="24"/>
          <w:szCs w:val="24"/>
        </w:rPr>
        <w:tab/>
      </w:r>
    </w:p>
    <w:p w:rsidR="003018EB" w:rsidRPr="00DB1128" w:rsidRDefault="003018EB" w:rsidP="00301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>u iznosu od</w:t>
      </w:r>
      <w:r w:rsidRPr="00DB112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00268">
        <w:rPr>
          <w:rFonts w:ascii="Times New Roman" w:hAnsi="Times New Roman" w:cs="Times New Roman"/>
          <w:b/>
          <w:sz w:val="24"/>
          <w:szCs w:val="24"/>
        </w:rPr>
        <w:t>12.566,72</w:t>
      </w:r>
    </w:p>
    <w:p w:rsidR="003018EB" w:rsidRPr="003018EB" w:rsidRDefault="003018EB" w:rsidP="00F0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EB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i</w:t>
      </w:r>
      <w:r w:rsidR="00F00268">
        <w:rPr>
          <w:rFonts w:ascii="Times New Roman" w:hAnsi="Times New Roman" w:cs="Times New Roman"/>
          <w:sz w:val="24"/>
          <w:szCs w:val="24"/>
        </w:rPr>
        <w:t>splate HŽ godišnje karte novoj zaposlenici</w:t>
      </w:r>
      <w:r w:rsidRPr="003018EB">
        <w:rPr>
          <w:rFonts w:ascii="Times New Roman" w:hAnsi="Times New Roman" w:cs="Times New Roman"/>
          <w:sz w:val="24"/>
          <w:szCs w:val="24"/>
        </w:rPr>
        <w:t xml:space="preserve"> Ureda</w:t>
      </w:r>
      <w:r w:rsidR="00F00268">
        <w:rPr>
          <w:rFonts w:ascii="Times New Roman" w:hAnsi="Times New Roman" w:cs="Times New Roman"/>
          <w:sz w:val="24"/>
          <w:szCs w:val="24"/>
        </w:rPr>
        <w:t>.</w:t>
      </w:r>
    </w:p>
    <w:p w:rsidR="003018EB" w:rsidRDefault="003018E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3775" w:rsidRDefault="00F73775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18EB" w:rsidRPr="003018EB" w:rsidRDefault="003018EB" w:rsidP="003018E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018EB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Uredski materijal i ostali materijalni rashodi </w:t>
      </w:r>
    </w:p>
    <w:p w:rsidR="003018EB" w:rsidRPr="00DB1128" w:rsidRDefault="003018EB" w:rsidP="003018E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 </w:t>
      </w:r>
      <w:r w:rsidRPr="00DB1128">
        <w:rPr>
          <w:rFonts w:ascii="Times New Roman" w:hAnsi="Times New Roman" w:cs="Times New Roman"/>
          <w:sz w:val="24"/>
          <w:szCs w:val="24"/>
        </w:rPr>
        <w:tab/>
      </w:r>
    </w:p>
    <w:p w:rsidR="003018EB" w:rsidRPr="00DB1128" w:rsidRDefault="003018EB" w:rsidP="00301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>u iznosu od</w:t>
      </w:r>
      <w:r w:rsidRPr="00DB1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0268">
        <w:rPr>
          <w:rFonts w:ascii="Times New Roman" w:hAnsi="Times New Roman" w:cs="Times New Roman"/>
          <w:sz w:val="24"/>
          <w:szCs w:val="24"/>
        </w:rPr>
        <w:t xml:space="preserve">      </w:t>
      </w:r>
      <w:r w:rsidR="00F00268">
        <w:rPr>
          <w:rFonts w:ascii="Times New Roman" w:hAnsi="Times New Roman" w:cs="Times New Roman"/>
          <w:b/>
          <w:sz w:val="24"/>
          <w:szCs w:val="24"/>
        </w:rPr>
        <w:t>3.123,38</w:t>
      </w:r>
    </w:p>
    <w:p w:rsidR="00226874" w:rsidRDefault="003018EB" w:rsidP="00F0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F00268"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 w:cs="Times New Roman"/>
          <w:sz w:val="24"/>
          <w:szCs w:val="24"/>
        </w:rPr>
        <w:t xml:space="preserve">smanjenih </w:t>
      </w:r>
      <w:r w:rsidRPr="00A87109">
        <w:rPr>
          <w:rFonts w:ascii="Times New Roman" w:hAnsi="Times New Roman" w:cs="Times New Roman"/>
          <w:sz w:val="24"/>
          <w:szCs w:val="24"/>
        </w:rPr>
        <w:t xml:space="preserve">izdataka za </w:t>
      </w:r>
      <w:r>
        <w:rPr>
          <w:rFonts w:ascii="Times New Roman" w:hAnsi="Times New Roman" w:cs="Times New Roman"/>
          <w:sz w:val="24"/>
          <w:szCs w:val="24"/>
        </w:rPr>
        <w:t xml:space="preserve">uredske </w:t>
      </w:r>
      <w:r w:rsidR="008F3C77">
        <w:rPr>
          <w:rFonts w:ascii="Times New Roman" w:hAnsi="Times New Roman" w:cs="Times New Roman"/>
          <w:sz w:val="24"/>
          <w:szCs w:val="24"/>
        </w:rPr>
        <w:t xml:space="preserve">potrepštine </w:t>
      </w:r>
      <w:r w:rsidR="00F73775">
        <w:rPr>
          <w:rFonts w:ascii="Times New Roman" w:hAnsi="Times New Roman" w:cs="Times New Roman"/>
          <w:sz w:val="24"/>
          <w:szCs w:val="24"/>
        </w:rPr>
        <w:t xml:space="preserve">uslijed završetka projekta u okviru aktivnosti </w:t>
      </w:r>
      <w:r w:rsidR="00174849">
        <w:rPr>
          <w:rFonts w:ascii="Times New Roman" w:hAnsi="Times New Roman" w:cs="Times New Roman"/>
          <w:sz w:val="24"/>
          <w:szCs w:val="24"/>
        </w:rPr>
        <w:t xml:space="preserve">A513043 </w:t>
      </w:r>
      <w:r w:rsidR="00174849" w:rsidRPr="002D77B9">
        <w:rPr>
          <w:rFonts w:ascii="Times New Roman" w:hAnsi="Times New Roman" w:cs="Times New Roman"/>
          <w:sz w:val="24"/>
          <w:szCs w:val="24"/>
        </w:rPr>
        <w:t xml:space="preserve">Ispunjavanje preduvjeta za učinkovitu provedbu politika usmjerenih na nacionalne manjine </w:t>
      </w:r>
      <w:r w:rsidR="00174849">
        <w:rPr>
          <w:rFonts w:ascii="Times New Roman" w:hAnsi="Times New Roman" w:cs="Times New Roman"/>
          <w:sz w:val="24"/>
          <w:szCs w:val="24"/>
        </w:rPr>
        <w:t>–</w:t>
      </w:r>
      <w:r w:rsidR="00174849" w:rsidRPr="002D77B9">
        <w:rPr>
          <w:rFonts w:ascii="Times New Roman" w:hAnsi="Times New Roman" w:cs="Times New Roman"/>
          <w:sz w:val="24"/>
          <w:szCs w:val="24"/>
        </w:rPr>
        <w:t xml:space="preserve"> Faza I</w:t>
      </w:r>
      <w:r w:rsidR="00F00268">
        <w:rPr>
          <w:rFonts w:ascii="Times New Roman" w:hAnsi="Times New Roman" w:cs="Times New Roman"/>
          <w:sz w:val="24"/>
          <w:szCs w:val="24"/>
        </w:rPr>
        <w:t>.</w:t>
      </w:r>
    </w:p>
    <w:p w:rsidR="00B518BB" w:rsidRDefault="00B518BB" w:rsidP="00F0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75" w:rsidRDefault="00F73775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68" w:rsidRPr="00F00268" w:rsidRDefault="00F00268" w:rsidP="00F00268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268">
        <w:rPr>
          <w:rFonts w:ascii="Times New Roman" w:hAnsi="Times New Roman" w:cs="Times New Roman"/>
          <w:b/>
          <w:sz w:val="24"/>
          <w:szCs w:val="24"/>
          <w:u w:val="single"/>
        </w:rPr>
        <w:t>Materijal i dijelovi za tekuće i investicijsko održavanje</w:t>
      </w:r>
    </w:p>
    <w:p w:rsidR="00F73775" w:rsidRDefault="00F73775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268" w:rsidRPr="00DB1128" w:rsidRDefault="00F00268" w:rsidP="00F00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>u iznosu od</w:t>
      </w:r>
      <w:r w:rsidRPr="00DB1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82,33</w:t>
      </w:r>
    </w:p>
    <w:p w:rsidR="00F00268" w:rsidRDefault="00F00268" w:rsidP="00F0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12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>
        <w:rPr>
          <w:rFonts w:ascii="Times New Roman" w:hAnsi="Times New Roman" w:cs="Times New Roman"/>
          <w:sz w:val="24"/>
          <w:szCs w:val="24"/>
        </w:rPr>
        <w:t>došlo je zbog povećanja izdataka za materijal tekućeg održavanja.</w:t>
      </w:r>
    </w:p>
    <w:p w:rsidR="00B518BB" w:rsidRDefault="00B518BB" w:rsidP="00F00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68" w:rsidRPr="003018EB" w:rsidRDefault="00F00268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72" w:rsidRPr="00A87109" w:rsidRDefault="00483B72" w:rsidP="00483B7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b/>
          <w:sz w:val="24"/>
          <w:szCs w:val="24"/>
          <w:u w:val="single"/>
        </w:rPr>
        <w:t xml:space="preserve">Sitni inventar i auto gume </w:t>
      </w:r>
    </w:p>
    <w:p w:rsidR="00483B72" w:rsidRPr="00A87109" w:rsidRDefault="00483B72" w:rsidP="00483B7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ab/>
      </w:r>
    </w:p>
    <w:p w:rsidR="00483B72" w:rsidRPr="00A87109" w:rsidRDefault="00483B72" w:rsidP="00483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</w:t>
      </w:r>
      <w:r w:rsidR="00163657">
        <w:rPr>
          <w:rFonts w:ascii="Times New Roman" w:hAnsi="Times New Roman" w:cs="Times New Roman"/>
          <w:sz w:val="24"/>
          <w:szCs w:val="24"/>
        </w:rPr>
        <w:t>znosu od</w:t>
      </w:r>
      <w:r w:rsidR="0016365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</w:r>
      <w:r w:rsidR="001636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30C3">
        <w:rPr>
          <w:rFonts w:ascii="Times New Roman" w:hAnsi="Times New Roman" w:cs="Times New Roman"/>
          <w:sz w:val="24"/>
          <w:szCs w:val="24"/>
        </w:rPr>
        <w:t xml:space="preserve">    </w:t>
      </w:r>
      <w:r w:rsidR="00FA7BAC">
        <w:rPr>
          <w:rFonts w:ascii="Times New Roman" w:hAnsi="Times New Roman" w:cs="Times New Roman"/>
          <w:sz w:val="24"/>
          <w:szCs w:val="24"/>
        </w:rPr>
        <w:t xml:space="preserve">   </w:t>
      </w:r>
      <w:r w:rsidR="00B518BB">
        <w:rPr>
          <w:rFonts w:ascii="Times New Roman" w:hAnsi="Times New Roman" w:cs="Times New Roman"/>
          <w:b/>
          <w:sz w:val="24"/>
          <w:szCs w:val="24"/>
        </w:rPr>
        <w:t>560,93</w:t>
      </w:r>
    </w:p>
    <w:p w:rsidR="005A70B5" w:rsidRPr="00B518BB" w:rsidRDefault="00483B72" w:rsidP="00B51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DA2B81">
        <w:rPr>
          <w:rFonts w:ascii="Times New Roman" w:hAnsi="Times New Roman" w:cs="Times New Roman"/>
          <w:sz w:val="24"/>
          <w:szCs w:val="24"/>
        </w:rPr>
        <w:t>nabave</w:t>
      </w:r>
      <w:r w:rsidR="00705B5C" w:rsidRPr="00A87109">
        <w:rPr>
          <w:rFonts w:ascii="Times New Roman" w:hAnsi="Times New Roman" w:cs="Times New Roman"/>
          <w:sz w:val="24"/>
          <w:szCs w:val="24"/>
        </w:rPr>
        <w:t xml:space="preserve"> </w:t>
      </w:r>
      <w:r w:rsidR="00B518BB">
        <w:rPr>
          <w:rFonts w:ascii="Times New Roman" w:hAnsi="Times New Roman" w:cs="Times New Roman"/>
          <w:sz w:val="24"/>
          <w:szCs w:val="24"/>
        </w:rPr>
        <w:t>sitnog inventara za redovito obavljanje djelatnosti.</w:t>
      </w:r>
    </w:p>
    <w:p w:rsidR="004A3632" w:rsidRDefault="004A363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632" w:rsidRDefault="004A3632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5760" w:rsidRPr="00D65760" w:rsidRDefault="00D65760" w:rsidP="0057493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Usluge telefona, pošte i prijevoza</w:t>
      </w:r>
    </w:p>
    <w:p w:rsidR="00D65760" w:rsidRPr="00D65760" w:rsidRDefault="00D65760" w:rsidP="00D6576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5760">
        <w:rPr>
          <w:rFonts w:ascii="Times New Roman" w:hAnsi="Times New Roman" w:cs="Times New Roman"/>
          <w:sz w:val="24"/>
          <w:szCs w:val="24"/>
        </w:rPr>
        <w:tab/>
      </w:r>
    </w:p>
    <w:p w:rsidR="00D65760" w:rsidRPr="00A87109" w:rsidRDefault="00D65760" w:rsidP="00D6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26874">
        <w:rPr>
          <w:rFonts w:ascii="Times New Roman" w:hAnsi="Times New Roman" w:cs="Times New Roman"/>
          <w:sz w:val="24"/>
          <w:szCs w:val="24"/>
        </w:rPr>
        <w:t xml:space="preserve">  </w:t>
      </w:r>
      <w:r w:rsidR="001676FD">
        <w:rPr>
          <w:rFonts w:ascii="Times New Roman" w:hAnsi="Times New Roman" w:cs="Times New Roman"/>
          <w:b/>
          <w:sz w:val="24"/>
          <w:szCs w:val="24"/>
        </w:rPr>
        <w:t>2.047,30</w:t>
      </w:r>
    </w:p>
    <w:p w:rsidR="00D65760" w:rsidRDefault="00D65760" w:rsidP="0016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4A3632" w:rsidRPr="00A87109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2041DA">
        <w:rPr>
          <w:rFonts w:ascii="Times New Roman" w:hAnsi="Times New Roman" w:cs="Times New Roman"/>
          <w:sz w:val="24"/>
          <w:szCs w:val="24"/>
        </w:rPr>
        <w:t>smanjenih</w:t>
      </w:r>
      <w:r w:rsidR="004A3632" w:rsidRPr="00A87109">
        <w:rPr>
          <w:rFonts w:ascii="Times New Roman" w:hAnsi="Times New Roman" w:cs="Times New Roman"/>
          <w:sz w:val="24"/>
          <w:szCs w:val="24"/>
        </w:rPr>
        <w:t xml:space="preserve"> izdataka za poštarinu</w:t>
      </w:r>
      <w:r w:rsidR="001676FD">
        <w:rPr>
          <w:rFonts w:ascii="Times New Roman" w:hAnsi="Times New Roman" w:cs="Times New Roman"/>
          <w:sz w:val="24"/>
          <w:szCs w:val="24"/>
        </w:rPr>
        <w:t>.</w:t>
      </w:r>
      <w:r w:rsidR="004A3632" w:rsidRPr="00A8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60" w:rsidRPr="00A82327" w:rsidRDefault="00D65760" w:rsidP="00D65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029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947" w:rsidRDefault="00491947" w:rsidP="00491947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tekućeg i investicijskog održavanja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947" w:rsidRPr="007644B3" w:rsidRDefault="00491947" w:rsidP="00491947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ab/>
      </w:r>
    </w:p>
    <w:p w:rsidR="00491947" w:rsidRPr="007644B3" w:rsidRDefault="00491947" w:rsidP="0049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4B3">
        <w:rPr>
          <w:rFonts w:ascii="Times New Roman" w:hAnsi="Times New Roman" w:cs="Times New Roman"/>
          <w:sz w:val="24"/>
          <w:szCs w:val="24"/>
        </w:rPr>
        <w:t>u iznosu od</w:t>
      </w:r>
      <w:r w:rsidRPr="007644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80A1B">
        <w:rPr>
          <w:rFonts w:ascii="Times New Roman" w:hAnsi="Times New Roman" w:cs="Times New Roman"/>
          <w:sz w:val="24"/>
          <w:szCs w:val="24"/>
        </w:rPr>
        <w:t xml:space="preserve">  </w:t>
      </w:r>
      <w:r w:rsidR="00CF203F">
        <w:rPr>
          <w:rFonts w:ascii="Times New Roman" w:hAnsi="Times New Roman" w:cs="Times New Roman"/>
          <w:sz w:val="24"/>
          <w:szCs w:val="24"/>
        </w:rPr>
        <w:t xml:space="preserve">     </w:t>
      </w:r>
      <w:r w:rsidR="00CF203F">
        <w:rPr>
          <w:rFonts w:ascii="Times New Roman" w:hAnsi="Times New Roman" w:cs="Times New Roman"/>
          <w:b/>
          <w:sz w:val="24"/>
          <w:szCs w:val="24"/>
        </w:rPr>
        <w:t>97,43</w:t>
      </w:r>
    </w:p>
    <w:p w:rsidR="008B3029" w:rsidRPr="001676FD" w:rsidRDefault="00CF203F" w:rsidP="00167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10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1676FD">
        <w:rPr>
          <w:rFonts w:ascii="Times New Roman" w:hAnsi="Times New Roman" w:cs="Times New Roman"/>
          <w:sz w:val="24"/>
          <w:szCs w:val="24"/>
        </w:rPr>
        <w:t>sanacije poslovnih prostora nakon zagrebačkog potresa u 2022. godini.</w:t>
      </w:r>
    </w:p>
    <w:p w:rsidR="00D80A1B" w:rsidRPr="009B27FC" w:rsidRDefault="00D80A1B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C51" w:rsidRPr="00A82327" w:rsidRDefault="00541C51" w:rsidP="00541C51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sluge promidžbe i informiranja </w:t>
      </w:r>
      <w:r w:rsidRPr="00A82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C51" w:rsidRPr="00A82327" w:rsidRDefault="00541C51" w:rsidP="00541C51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sz w:val="24"/>
          <w:szCs w:val="24"/>
        </w:rPr>
        <w:tab/>
      </w:r>
    </w:p>
    <w:p w:rsidR="00541C51" w:rsidRPr="00A82327" w:rsidRDefault="00A82327" w:rsidP="005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517F4">
        <w:rPr>
          <w:rFonts w:ascii="Times New Roman" w:hAnsi="Times New Roman" w:cs="Times New Roman"/>
          <w:sz w:val="24"/>
          <w:szCs w:val="24"/>
        </w:rPr>
        <w:t xml:space="preserve">    </w:t>
      </w:r>
      <w:r w:rsidR="001676FD">
        <w:rPr>
          <w:rFonts w:ascii="Times New Roman" w:hAnsi="Times New Roman" w:cs="Times New Roman"/>
          <w:b/>
          <w:sz w:val="24"/>
          <w:szCs w:val="24"/>
        </w:rPr>
        <w:t>8.185,28</w:t>
      </w:r>
    </w:p>
    <w:p w:rsidR="008B3029" w:rsidRDefault="00541C51" w:rsidP="0016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32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 w:rsidR="005D0B80">
        <w:rPr>
          <w:rFonts w:ascii="Times New Roman" w:hAnsi="Times New Roman" w:cs="Times New Roman"/>
          <w:sz w:val="24"/>
          <w:szCs w:val="24"/>
        </w:rPr>
        <w:t xml:space="preserve">zbog </w:t>
      </w:r>
      <w:r w:rsidR="006573BC">
        <w:rPr>
          <w:rFonts w:ascii="Times New Roman" w:hAnsi="Times New Roman" w:cs="Times New Roman"/>
          <w:sz w:val="24"/>
          <w:szCs w:val="24"/>
        </w:rPr>
        <w:t xml:space="preserve">medijske i promotivne kampanje </w:t>
      </w:r>
      <w:r w:rsidR="00E9639D">
        <w:rPr>
          <w:rFonts w:ascii="Times New Roman" w:hAnsi="Times New Roman" w:cs="Times New Roman"/>
          <w:sz w:val="24"/>
          <w:szCs w:val="24"/>
        </w:rPr>
        <w:t>u okviru</w:t>
      </w:r>
      <w:r w:rsidR="00A82327" w:rsidRPr="00A82327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6573BC" w:rsidRPr="002D77B9">
        <w:rPr>
          <w:rFonts w:ascii="Times New Roman" w:hAnsi="Times New Roman" w:cs="Times New Roman"/>
          <w:sz w:val="24"/>
          <w:szCs w:val="24"/>
        </w:rPr>
        <w:t>A</w:t>
      </w:r>
      <w:r w:rsidR="006573BC">
        <w:rPr>
          <w:rFonts w:ascii="Times New Roman" w:hAnsi="Times New Roman" w:cs="Times New Roman"/>
          <w:sz w:val="24"/>
          <w:szCs w:val="24"/>
        </w:rPr>
        <w:t>681056</w:t>
      </w:r>
      <w:r w:rsidR="006573BC" w:rsidRPr="002D77B9">
        <w:rPr>
          <w:rFonts w:ascii="Times New Roman" w:hAnsi="Times New Roman" w:cs="Times New Roman"/>
          <w:sz w:val="24"/>
          <w:szCs w:val="24"/>
        </w:rPr>
        <w:t xml:space="preserve"> AMIF II - Jačanje sustava integracije osoba kojima je odobrena međunarodna </w:t>
      </w:r>
      <w:r w:rsidR="004517F4">
        <w:rPr>
          <w:rFonts w:ascii="Times New Roman" w:hAnsi="Times New Roman" w:cs="Times New Roman"/>
          <w:sz w:val="24"/>
          <w:szCs w:val="24"/>
        </w:rPr>
        <w:t>z</w:t>
      </w:r>
      <w:r w:rsidR="006573BC" w:rsidRPr="002D77B9">
        <w:rPr>
          <w:rFonts w:ascii="Times New Roman" w:hAnsi="Times New Roman" w:cs="Times New Roman"/>
          <w:sz w:val="24"/>
          <w:szCs w:val="24"/>
        </w:rPr>
        <w:t>aštita</w:t>
      </w:r>
      <w:r w:rsidR="004517F4">
        <w:rPr>
          <w:rFonts w:ascii="Times New Roman" w:hAnsi="Times New Roman" w:cs="Times New Roman"/>
          <w:sz w:val="24"/>
          <w:szCs w:val="24"/>
        </w:rPr>
        <w:t xml:space="preserve"> </w:t>
      </w:r>
      <w:r w:rsidR="00F11ED6">
        <w:rPr>
          <w:rFonts w:ascii="Times New Roman" w:hAnsi="Times New Roman" w:cs="Times New Roman"/>
          <w:sz w:val="24"/>
          <w:szCs w:val="24"/>
        </w:rPr>
        <w:t xml:space="preserve">te izrade </w:t>
      </w:r>
      <w:proofErr w:type="spellStart"/>
      <w:r w:rsidR="00F11ED6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="00F11ED6">
        <w:rPr>
          <w:rFonts w:ascii="Times New Roman" w:hAnsi="Times New Roman" w:cs="Times New Roman"/>
          <w:sz w:val="24"/>
          <w:szCs w:val="24"/>
        </w:rPr>
        <w:t xml:space="preserve"> materijala u okviru aktivnosti A513043 </w:t>
      </w:r>
      <w:r w:rsidR="00F11ED6" w:rsidRPr="002D77B9">
        <w:rPr>
          <w:rFonts w:ascii="Times New Roman" w:hAnsi="Times New Roman" w:cs="Times New Roman"/>
          <w:sz w:val="24"/>
          <w:szCs w:val="24"/>
        </w:rPr>
        <w:t xml:space="preserve">Ispunjavanje preduvjeta za učinkovitu provedbu politika usmjerenih na nacionalne manjine </w:t>
      </w:r>
      <w:r w:rsidR="00F11ED6">
        <w:rPr>
          <w:rFonts w:ascii="Times New Roman" w:hAnsi="Times New Roman" w:cs="Times New Roman"/>
          <w:sz w:val="24"/>
          <w:szCs w:val="24"/>
        </w:rPr>
        <w:t>–</w:t>
      </w:r>
      <w:r w:rsidR="00F11ED6" w:rsidRPr="002D77B9">
        <w:rPr>
          <w:rFonts w:ascii="Times New Roman" w:hAnsi="Times New Roman" w:cs="Times New Roman"/>
          <w:sz w:val="24"/>
          <w:szCs w:val="24"/>
        </w:rPr>
        <w:t xml:space="preserve"> Faza I</w:t>
      </w:r>
      <w:r w:rsidR="00F11ED6" w:rsidRPr="00AD5CEB">
        <w:rPr>
          <w:rFonts w:ascii="Times New Roman" w:hAnsi="Times New Roman" w:cs="Times New Roman"/>
          <w:sz w:val="24"/>
          <w:szCs w:val="24"/>
        </w:rPr>
        <w:t xml:space="preserve"> </w:t>
      </w:r>
      <w:r w:rsidR="004517F4">
        <w:rPr>
          <w:rFonts w:ascii="Times New Roman" w:hAnsi="Times New Roman" w:cs="Times New Roman"/>
          <w:sz w:val="24"/>
          <w:szCs w:val="24"/>
        </w:rPr>
        <w:t xml:space="preserve">u </w:t>
      </w:r>
      <w:r w:rsidR="00BA003A">
        <w:rPr>
          <w:rFonts w:ascii="Times New Roman" w:hAnsi="Times New Roman" w:cs="Times New Roman"/>
          <w:sz w:val="24"/>
          <w:szCs w:val="24"/>
        </w:rPr>
        <w:t>2022. godini</w:t>
      </w:r>
      <w:r w:rsidR="001676FD">
        <w:rPr>
          <w:rFonts w:ascii="Times New Roman" w:hAnsi="Times New Roman" w:cs="Times New Roman"/>
          <w:sz w:val="24"/>
          <w:szCs w:val="24"/>
        </w:rPr>
        <w:t>.</w:t>
      </w:r>
    </w:p>
    <w:p w:rsidR="003625E6" w:rsidRDefault="003625E6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F7" w:rsidRDefault="006137F7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F7" w:rsidRPr="006573BC" w:rsidRDefault="006137F7" w:rsidP="00657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FD0" w:rsidRPr="00880C15" w:rsidRDefault="00C11FD0" w:rsidP="00C11FD0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Zakupnine i najamnine</w:t>
      </w:r>
    </w:p>
    <w:p w:rsidR="00C11FD0" w:rsidRPr="00880C15" w:rsidRDefault="00C11FD0" w:rsidP="00C11FD0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ab/>
      </w:r>
    </w:p>
    <w:p w:rsidR="00C11FD0" w:rsidRPr="00880C15" w:rsidRDefault="00C11FD0" w:rsidP="00C11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6F70">
        <w:rPr>
          <w:rFonts w:ascii="Times New Roman" w:hAnsi="Times New Roman" w:cs="Times New Roman"/>
          <w:sz w:val="24"/>
          <w:szCs w:val="24"/>
        </w:rPr>
        <w:t xml:space="preserve">  </w:t>
      </w:r>
      <w:r w:rsidR="001676FD">
        <w:rPr>
          <w:rFonts w:ascii="Times New Roman" w:hAnsi="Times New Roman" w:cs="Times New Roman"/>
          <w:b/>
          <w:sz w:val="24"/>
          <w:szCs w:val="24"/>
        </w:rPr>
        <w:t>5.914,32</w:t>
      </w:r>
    </w:p>
    <w:p w:rsidR="00C11FD0" w:rsidRDefault="00C11FD0" w:rsidP="00167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6573BC" w:rsidRPr="00AD5CEB">
        <w:rPr>
          <w:rFonts w:ascii="Times New Roman" w:hAnsi="Times New Roman" w:cs="Times New Roman"/>
          <w:sz w:val="24"/>
          <w:szCs w:val="24"/>
        </w:rPr>
        <w:t>došlo je zbog najma</w:t>
      </w:r>
      <w:r w:rsidR="009122FC">
        <w:rPr>
          <w:rFonts w:ascii="Times New Roman" w:hAnsi="Times New Roman" w:cs="Times New Roman"/>
          <w:sz w:val="24"/>
          <w:szCs w:val="24"/>
        </w:rPr>
        <w:t xml:space="preserve"> autobusa i dvorana u okviru</w:t>
      </w:r>
      <w:r w:rsidR="009122FC" w:rsidRPr="00A82327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9122FC" w:rsidRPr="002D77B9">
        <w:rPr>
          <w:rFonts w:ascii="Times New Roman" w:hAnsi="Times New Roman" w:cs="Times New Roman"/>
          <w:sz w:val="24"/>
          <w:szCs w:val="24"/>
        </w:rPr>
        <w:t>A513043 Ispunj</w:t>
      </w:r>
      <w:r w:rsidR="001676FD">
        <w:rPr>
          <w:rFonts w:ascii="Times New Roman" w:hAnsi="Times New Roman" w:cs="Times New Roman"/>
          <w:sz w:val="24"/>
          <w:szCs w:val="24"/>
        </w:rPr>
        <w:t xml:space="preserve">avanje preduvjeta za učinkovitu </w:t>
      </w:r>
      <w:r w:rsidR="009122FC" w:rsidRPr="002D77B9">
        <w:rPr>
          <w:rFonts w:ascii="Times New Roman" w:hAnsi="Times New Roman" w:cs="Times New Roman"/>
          <w:sz w:val="24"/>
          <w:szCs w:val="24"/>
        </w:rPr>
        <w:t>provedbu politika usmjerenih na nacionalne manjine - Faza I</w:t>
      </w:r>
      <w:r w:rsidR="006573BC" w:rsidRPr="00AD5CEB">
        <w:rPr>
          <w:rFonts w:ascii="Times New Roman" w:hAnsi="Times New Roman" w:cs="Times New Roman"/>
          <w:sz w:val="24"/>
          <w:szCs w:val="24"/>
        </w:rPr>
        <w:t xml:space="preserve"> </w:t>
      </w:r>
      <w:r w:rsidR="009122FC">
        <w:rPr>
          <w:rFonts w:ascii="Times New Roman" w:hAnsi="Times New Roman" w:cs="Times New Roman"/>
          <w:sz w:val="24"/>
          <w:szCs w:val="24"/>
        </w:rPr>
        <w:t xml:space="preserve">te najma reklamnih površina za oglašavanje u okviru </w:t>
      </w:r>
      <w:r w:rsidR="009122FC" w:rsidRPr="00A82327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9122FC" w:rsidRPr="002D77B9">
        <w:rPr>
          <w:rFonts w:ascii="Times New Roman" w:hAnsi="Times New Roman" w:cs="Times New Roman"/>
          <w:sz w:val="24"/>
          <w:szCs w:val="24"/>
        </w:rPr>
        <w:t>A</w:t>
      </w:r>
      <w:r w:rsidR="009122FC">
        <w:rPr>
          <w:rFonts w:ascii="Times New Roman" w:hAnsi="Times New Roman" w:cs="Times New Roman"/>
          <w:sz w:val="24"/>
          <w:szCs w:val="24"/>
        </w:rPr>
        <w:t>681056</w:t>
      </w:r>
      <w:r w:rsidR="009122FC" w:rsidRPr="002D77B9">
        <w:rPr>
          <w:rFonts w:ascii="Times New Roman" w:hAnsi="Times New Roman" w:cs="Times New Roman"/>
          <w:sz w:val="24"/>
          <w:szCs w:val="24"/>
        </w:rPr>
        <w:t xml:space="preserve"> AMIF II - Jačanje sustava integracije osoba kojima je odobrena međunarodna </w:t>
      </w:r>
      <w:r w:rsidR="009122FC">
        <w:rPr>
          <w:rFonts w:ascii="Times New Roman" w:hAnsi="Times New Roman" w:cs="Times New Roman"/>
          <w:sz w:val="24"/>
          <w:szCs w:val="24"/>
        </w:rPr>
        <w:t>z</w:t>
      </w:r>
      <w:r w:rsidR="009122FC" w:rsidRPr="002D77B9">
        <w:rPr>
          <w:rFonts w:ascii="Times New Roman" w:hAnsi="Times New Roman" w:cs="Times New Roman"/>
          <w:sz w:val="24"/>
          <w:szCs w:val="24"/>
        </w:rPr>
        <w:t>aštita</w:t>
      </w:r>
      <w:r w:rsidR="009122FC">
        <w:rPr>
          <w:rFonts w:ascii="Times New Roman" w:hAnsi="Times New Roman" w:cs="Times New Roman"/>
          <w:sz w:val="24"/>
          <w:szCs w:val="24"/>
        </w:rPr>
        <w:t xml:space="preserve"> </w:t>
      </w:r>
      <w:r w:rsidR="006573BC">
        <w:rPr>
          <w:rFonts w:ascii="Times New Roman" w:hAnsi="Times New Roman" w:cs="Times New Roman"/>
          <w:sz w:val="24"/>
          <w:szCs w:val="24"/>
        </w:rPr>
        <w:t xml:space="preserve">u </w:t>
      </w:r>
      <w:r w:rsidR="00B87CC0">
        <w:rPr>
          <w:rFonts w:ascii="Times New Roman" w:hAnsi="Times New Roman" w:cs="Times New Roman"/>
          <w:sz w:val="24"/>
          <w:szCs w:val="24"/>
        </w:rPr>
        <w:t>2022. godini</w:t>
      </w:r>
      <w:r w:rsidR="001676FD">
        <w:rPr>
          <w:rFonts w:ascii="Times New Roman" w:hAnsi="Times New Roman" w:cs="Times New Roman"/>
          <w:sz w:val="24"/>
          <w:szCs w:val="24"/>
        </w:rPr>
        <w:t>.</w:t>
      </w:r>
    </w:p>
    <w:p w:rsidR="006137F7" w:rsidRDefault="006137F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F7" w:rsidRPr="00AF279A" w:rsidRDefault="006137F7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D56" w:rsidRPr="00880C15" w:rsidRDefault="008E7D56" w:rsidP="008E7D5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b/>
          <w:sz w:val="24"/>
          <w:szCs w:val="24"/>
          <w:u w:val="single"/>
        </w:rPr>
        <w:t xml:space="preserve">Zdravstvene i veterinarske usluge </w:t>
      </w:r>
    </w:p>
    <w:p w:rsidR="008E7D56" w:rsidRPr="00880C15" w:rsidRDefault="008E7D56" w:rsidP="008E7D5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ab/>
      </w:r>
    </w:p>
    <w:p w:rsidR="008E7D56" w:rsidRPr="00880C15" w:rsidRDefault="008E7D56" w:rsidP="008E7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 w:rsidR="00B060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13D2">
        <w:rPr>
          <w:rFonts w:ascii="Times New Roman" w:hAnsi="Times New Roman" w:cs="Times New Roman"/>
          <w:sz w:val="24"/>
          <w:szCs w:val="24"/>
        </w:rPr>
        <w:t xml:space="preserve">       </w:t>
      </w:r>
      <w:r w:rsidR="00B06078">
        <w:rPr>
          <w:rFonts w:ascii="Times New Roman" w:hAnsi="Times New Roman" w:cs="Times New Roman"/>
          <w:sz w:val="24"/>
          <w:szCs w:val="24"/>
        </w:rPr>
        <w:t xml:space="preserve"> </w:t>
      </w:r>
      <w:r w:rsidR="004D13D2">
        <w:rPr>
          <w:rFonts w:ascii="Times New Roman" w:hAnsi="Times New Roman" w:cs="Times New Roman"/>
          <w:b/>
          <w:sz w:val="24"/>
          <w:szCs w:val="24"/>
        </w:rPr>
        <w:t>51,00</w:t>
      </w:r>
    </w:p>
    <w:p w:rsidR="008B3029" w:rsidRDefault="008E7D56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A77F5F">
        <w:rPr>
          <w:rFonts w:ascii="Times New Roman" w:hAnsi="Times New Roman"/>
          <w:sz w:val="24"/>
          <w:szCs w:val="24"/>
        </w:rPr>
        <w:t xml:space="preserve">došlo </w:t>
      </w:r>
      <w:r w:rsidR="00AF279A">
        <w:rPr>
          <w:rFonts w:ascii="Times New Roman" w:hAnsi="Times New Roman"/>
          <w:sz w:val="24"/>
          <w:szCs w:val="24"/>
        </w:rPr>
        <w:t xml:space="preserve">je zbog </w:t>
      </w:r>
      <w:r w:rsidR="00A77F5F">
        <w:rPr>
          <w:rFonts w:ascii="Times New Roman" w:hAnsi="Times New Roman"/>
          <w:sz w:val="24"/>
          <w:szCs w:val="24"/>
        </w:rPr>
        <w:t xml:space="preserve">tjednih </w:t>
      </w:r>
      <w:proofErr w:type="spellStart"/>
      <w:r w:rsidR="00A77F5F">
        <w:rPr>
          <w:rFonts w:ascii="Times New Roman" w:hAnsi="Times New Roman"/>
          <w:sz w:val="24"/>
          <w:szCs w:val="24"/>
        </w:rPr>
        <w:t>covid</w:t>
      </w:r>
      <w:proofErr w:type="spellEnd"/>
      <w:r w:rsidR="00A77F5F">
        <w:rPr>
          <w:rFonts w:ascii="Times New Roman" w:hAnsi="Times New Roman"/>
          <w:sz w:val="24"/>
          <w:szCs w:val="24"/>
        </w:rPr>
        <w:t xml:space="preserve"> testiranja</w:t>
      </w:r>
      <w:r w:rsidR="00523984" w:rsidRPr="00880C15">
        <w:rPr>
          <w:rFonts w:ascii="Times New Roman" w:hAnsi="Times New Roman"/>
          <w:sz w:val="24"/>
          <w:szCs w:val="24"/>
        </w:rPr>
        <w:t xml:space="preserve"> djelatnika Ureda </w:t>
      </w:r>
      <w:r w:rsidR="00523984">
        <w:rPr>
          <w:rFonts w:ascii="Times New Roman" w:hAnsi="Times New Roman" w:cs="Times New Roman"/>
          <w:sz w:val="24"/>
          <w:szCs w:val="24"/>
        </w:rPr>
        <w:t xml:space="preserve">u </w:t>
      </w:r>
      <w:r w:rsidR="00BA003A">
        <w:rPr>
          <w:rFonts w:ascii="Times New Roman" w:hAnsi="Times New Roman" w:cs="Times New Roman"/>
          <w:sz w:val="24"/>
          <w:szCs w:val="24"/>
        </w:rPr>
        <w:t>2022. godini.</w:t>
      </w:r>
    </w:p>
    <w:p w:rsidR="00C11FD0" w:rsidRDefault="00C11FD0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1B" w:rsidRPr="00880C15" w:rsidRDefault="0090191B" w:rsidP="0090191B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Intelektualne i osobne usluge</w:t>
      </w:r>
    </w:p>
    <w:p w:rsidR="0090191B" w:rsidRPr="00880C15" w:rsidRDefault="0090191B" w:rsidP="0090191B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ab/>
      </w:r>
    </w:p>
    <w:p w:rsidR="0090191B" w:rsidRPr="00880C15" w:rsidRDefault="0090191B" w:rsidP="00901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7889">
        <w:rPr>
          <w:rFonts w:ascii="Times New Roman" w:hAnsi="Times New Roman" w:cs="Times New Roman"/>
          <w:sz w:val="24"/>
          <w:szCs w:val="24"/>
        </w:rPr>
        <w:t xml:space="preserve"> </w:t>
      </w:r>
      <w:r w:rsidR="00BA003A">
        <w:rPr>
          <w:rFonts w:ascii="Times New Roman" w:hAnsi="Times New Roman" w:cs="Times New Roman"/>
          <w:b/>
          <w:sz w:val="24"/>
          <w:szCs w:val="24"/>
        </w:rPr>
        <w:t>32.836,61</w:t>
      </w:r>
    </w:p>
    <w:p w:rsidR="006F617F" w:rsidRDefault="0090191B" w:rsidP="00BA0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15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6F617F" w:rsidRPr="00E9639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F617F">
        <w:rPr>
          <w:rFonts w:ascii="Times New Roman" w:hAnsi="Times New Roman" w:cs="Times New Roman"/>
          <w:sz w:val="24"/>
          <w:szCs w:val="24"/>
        </w:rPr>
        <w:t xml:space="preserve">većeg broja vanjskih suradnika na </w:t>
      </w:r>
      <w:r w:rsidR="00AF279A">
        <w:rPr>
          <w:rFonts w:ascii="Times New Roman" w:hAnsi="Times New Roman" w:cs="Times New Roman"/>
          <w:sz w:val="24"/>
          <w:szCs w:val="24"/>
        </w:rPr>
        <w:t xml:space="preserve">ugovor o djelu, </w:t>
      </w:r>
      <w:r w:rsidR="006F617F">
        <w:rPr>
          <w:rFonts w:ascii="Times New Roman" w:hAnsi="Times New Roman" w:cs="Times New Roman"/>
          <w:sz w:val="24"/>
          <w:szCs w:val="24"/>
        </w:rPr>
        <w:t>autorskih</w:t>
      </w:r>
      <w:r w:rsidR="00BA003A">
        <w:rPr>
          <w:rFonts w:ascii="Times New Roman" w:hAnsi="Times New Roman" w:cs="Times New Roman"/>
          <w:sz w:val="24"/>
          <w:szCs w:val="24"/>
        </w:rPr>
        <w:t xml:space="preserve"> </w:t>
      </w:r>
      <w:r w:rsidR="00AF279A">
        <w:rPr>
          <w:rFonts w:ascii="Times New Roman" w:hAnsi="Times New Roman" w:cs="Times New Roman"/>
          <w:sz w:val="24"/>
          <w:szCs w:val="24"/>
        </w:rPr>
        <w:t xml:space="preserve">honorara, </w:t>
      </w:r>
      <w:r w:rsidR="006F617F">
        <w:rPr>
          <w:rFonts w:ascii="Times New Roman" w:hAnsi="Times New Roman" w:cs="Times New Roman"/>
          <w:sz w:val="24"/>
          <w:szCs w:val="24"/>
        </w:rPr>
        <w:t xml:space="preserve">povećanih izdataka za usluge prijevoda i lekture </w:t>
      </w:r>
      <w:r w:rsidR="00AF279A">
        <w:rPr>
          <w:rFonts w:ascii="Times New Roman" w:hAnsi="Times New Roman" w:cs="Times New Roman"/>
          <w:sz w:val="24"/>
          <w:szCs w:val="24"/>
        </w:rPr>
        <w:t>te usluge istraživanja</w:t>
      </w:r>
      <w:r w:rsidR="00BA003A">
        <w:rPr>
          <w:rFonts w:ascii="Times New Roman" w:hAnsi="Times New Roman" w:cs="Times New Roman"/>
          <w:sz w:val="24"/>
          <w:szCs w:val="24"/>
        </w:rPr>
        <w:t xml:space="preserve"> </w:t>
      </w:r>
      <w:r w:rsidR="006F617F" w:rsidRPr="00E9639D">
        <w:rPr>
          <w:rFonts w:ascii="Times New Roman" w:hAnsi="Times New Roman" w:cs="Times New Roman"/>
          <w:sz w:val="24"/>
          <w:szCs w:val="24"/>
        </w:rPr>
        <w:t xml:space="preserve">u okviru </w:t>
      </w:r>
      <w:r w:rsidR="006F617F" w:rsidRPr="005133A9">
        <w:rPr>
          <w:rFonts w:ascii="Times New Roman" w:hAnsi="Times New Roman" w:cs="Times New Roman"/>
          <w:sz w:val="24"/>
          <w:szCs w:val="24"/>
        </w:rPr>
        <w:t>aktivnosti A513043</w:t>
      </w:r>
      <w:r w:rsidR="006F617F" w:rsidRPr="00AD5CEB">
        <w:rPr>
          <w:rFonts w:ascii="Times New Roman" w:hAnsi="Times New Roman" w:cs="Times New Roman"/>
          <w:sz w:val="24"/>
          <w:szCs w:val="24"/>
        </w:rPr>
        <w:t xml:space="preserve"> Ispunjavanje preduvjeta za učinkovitu provedbu politika usmjerenih na nacionalne manjine - Faza</w:t>
      </w:r>
      <w:r w:rsidR="006F617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F61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F617F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6F617F" w:rsidRPr="002D77B9">
        <w:rPr>
          <w:rFonts w:ascii="Times New Roman" w:hAnsi="Times New Roman" w:cs="Times New Roman"/>
          <w:sz w:val="24"/>
          <w:szCs w:val="24"/>
        </w:rPr>
        <w:t xml:space="preserve">A681056 AMIF II </w:t>
      </w:r>
      <w:r w:rsidR="006F617F">
        <w:rPr>
          <w:rFonts w:ascii="Times New Roman" w:hAnsi="Times New Roman" w:cs="Times New Roman"/>
          <w:sz w:val="24"/>
          <w:szCs w:val="24"/>
        </w:rPr>
        <w:t>–</w:t>
      </w:r>
      <w:r w:rsidR="006F617F" w:rsidRPr="002D77B9">
        <w:rPr>
          <w:rFonts w:ascii="Times New Roman" w:hAnsi="Times New Roman" w:cs="Times New Roman"/>
          <w:sz w:val="24"/>
          <w:szCs w:val="24"/>
        </w:rPr>
        <w:t xml:space="preserve"> Jačanje sustava integracije osoba kojima </w:t>
      </w:r>
      <w:r w:rsidR="009F4D17">
        <w:rPr>
          <w:rFonts w:ascii="Times New Roman" w:hAnsi="Times New Roman" w:cs="Times New Roman"/>
          <w:sz w:val="24"/>
          <w:szCs w:val="24"/>
        </w:rPr>
        <w:t xml:space="preserve">je </w:t>
      </w:r>
      <w:r w:rsidR="00AF279A">
        <w:rPr>
          <w:rFonts w:ascii="Times New Roman" w:hAnsi="Times New Roman" w:cs="Times New Roman"/>
          <w:sz w:val="24"/>
          <w:szCs w:val="24"/>
        </w:rPr>
        <w:t xml:space="preserve">odobrena međunarodna zaštita </w:t>
      </w:r>
      <w:r w:rsidR="00257021">
        <w:rPr>
          <w:rFonts w:ascii="Times New Roman" w:hAnsi="Times New Roman" w:cs="Times New Roman"/>
          <w:sz w:val="24"/>
          <w:szCs w:val="24"/>
        </w:rPr>
        <w:t xml:space="preserve">u </w:t>
      </w:r>
      <w:r w:rsidR="00BA003A">
        <w:rPr>
          <w:rFonts w:ascii="Times New Roman" w:hAnsi="Times New Roman" w:cs="Times New Roman"/>
          <w:sz w:val="24"/>
          <w:szCs w:val="24"/>
        </w:rPr>
        <w:t>2022. godini.</w:t>
      </w:r>
    </w:p>
    <w:p w:rsidR="0090191B" w:rsidRDefault="0090191B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1B" w:rsidRDefault="0090191B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3A9" w:rsidRPr="00E9639D" w:rsidRDefault="002233A0" w:rsidP="005133A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Računalne usluge </w:t>
      </w:r>
    </w:p>
    <w:p w:rsidR="00B676A5" w:rsidRPr="009B27FC" w:rsidRDefault="00B676A5" w:rsidP="0053745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33A9" w:rsidRPr="005133A9" w:rsidRDefault="005133A9" w:rsidP="0051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>u iznosu od</w:t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</w:r>
      <w:r w:rsidRPr="005133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11FD0">
        <w:rPr>
          <w:rFonts w:ascii="Times New Roman" w:hAnsi="Times New Roman" w:cs="Times New Roman"/>
          <w:sz w:val="24"/>
          <w:szCs w:val="24"/>
        </w:rPr>
        <w:t xml:space="preserve">  </w:t>
      </w:r>
      <w:r w:rsidR="00EC7411">
        <w:rPr>
          <w:rFonts w:ascii="Times New Roman" w:hAnsi="Times New Roman" w:cs="Times New Roman"/>
          <w:sz w:val="24"/>
          <w:szCs w:val="24"/>
        </w:rPr>
        <w:t xml:space="preserve">     </w:t>
      </w:r>
      <w:r w:rsidR="00EC7411" w:rsidRPr="00EC7411">
        <w:rPr>
          <w:rFonts w:ascii="Times New Roman" w:hAnsi="Times New Roman" w:cs="Times New Roman"/>
          <w:b/>
          <w:sz w:val="24"/>
          <w:szCs w:val="24"/>
        </w:rPr>
        <w:t>891,86</w:t>
      </w:r>
    </w:p>
    <w:p w:rsidR="00B25CD0" w:rsidRPr="00AD5CEB" w:rsidRDefault="005133A9" w:rsidP="00EC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A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E9639D" w:rsidRPr="00E9639D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D160E6" w:rsidRPr="00E9639D">
        <w:rPr>
          <w:rFonts w:ascii="Times New Roman" w:hAnsi="Times New Roman" w:cs="Times New Roman"/>
          <w:sz w:val="24"/>
          <w:szCs w:val="24"/>
        </w:rPr>
        <w:t>tehničke podrške za on-line sustav</w:t>
      </w:r>
      <w:r w:rsidR="00AF279A">
        <w:rPr>
          <w:rFonts w:ascii="Times New Roman" w:hAnsi="Times New Roman" w:cs="Times New Roman"/>
          <w:sz w:val="24"/>
          <w:szCs w:val="24"/>
        </w:rPr>
        <w:t>e</w:t>
      </w:r>
      <w:r w:rsidR="00D160E6" w:rsidRPr="00E9639D">
        <w:rPr>
          <w:rFonts w:ascii="Times New Roman" w:hAnsi="Times New Roman" w:cs="Times New Roman"/>
          <w:sz w:val="24"/>
          <w:szCs w:val="24"/>
        </w:rPr>
        <w:t xml:space="preserve"> u okviru </w:t>
      </w:r>
      <w:r w:rsidR="00D160E6" w:rsidRPr="005133A9">
        <w:rPr>
          <w:rFonts w:ascii="Times New Roman" w:hAnsi="Times New Roman" w:cs="Times New Roman"/>
          <w:sz w:val="24"/>
          <w:szCs w:val="24"/>
        </w:rPr>
        <w:t>aktivnosti A513043</w:t>
      </w:r>
      <w:r w:rsidR="00D160E6" w:rsidRPr="00AD5CEB">
        <w:rPr>
          <w:rFonts w:ascii="Times New Roman" w:hAnsi="Times New Roman" w:cs="Times New Roman"/>
          <w:sz w:val="24"/>
          <w:szCs w:val="24"/>
        </w:rPr>
        <w:t xml:space="preserve"> Ispunjavanje preduvjeta za učinkovitu provedbu politika usmjerenih na nacionalne manjine - Faza</w:t>
      </w:r>
      <w:r w:rsidR="00D160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60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60E6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D160E6"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kojima je odobrena međunarodna zaštita </w:t>
      </w:r>
      <w:r w:rsidR="00B25CD0">
        <w:rPr>
          <w:rFonts w:ascii="Times New Roman" w:hAnsi="Times New Roman" w:cs="Times New Roman"/>
          <w:sz w:val="24"/>
          <w:szCs w:val="24"/>
        </w:rPr>
        <w:t xml:space="preserve">u </w:t>
      </w:r>
      <w:r w:rsidR="00EC7411">
        <w:rPr>
          <w:rFonts w:ascii="Times New Roman" w:hAnsi="Times New Roman" w:cs="Times New Roman"/>
          <w:sz w:val="24"/>
          <w:szCs w:val="24"/>
        </w:rPr>
        <w:t>2022. godini.</w:t>
      </w:r>
    </w:p>
    <w:p w:rsidR="00140FBE" w:rsidRDefault="00140FBE" w:rsidP="00D16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BE" w:rsidRDefault="00140FBE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816" w:rsidRPr="002B61A2" w:rsidRDefault="002233A0" w:rsidP="0085181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Ostale usluge </w:t>
      </w:r>
    </w:p>
    <w:p w:rsidR="00851816" w:rsidRPr="002B61A2" w:rsidRDefault="00851816" w:rsidP="0085181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B61A2">
        <w:rPr>
          <w:rFonts w:ascii="Times New Roman" w:hAnsi="Times New Roman" w:cs="Times New Roman"/>
          <w:sz w:val="24"/>
          <w:szCs w:val="24"/>
        </w:rPr>
        <w:tab/>
      </w:r>
    </w:p>
    <w:p w:rsidR="00851816" w:rsidRPr="002B61A2" w:rsidRDefault="00851816" w:rsidP="008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1A2">
        <w:rPr>
          <w:rFonts w:ascii="Times New Roman" w:hAnsi="Times New Roman" w:cs="Times New Roman"/>
          <w:sz w:val="24"/>
          <w:szCs w:val="24"/>
        </w:rPr>
        <w:t>u iznosu od</w:t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</w:r>
      <w:r w:rsidRPr="002B61A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D3830">
        <w:rPr>
          <w:rFonts w:ascii="Times New Roman" w:hAnsi="Times New Roman" w:cs="Times New Roman"/>
          <w:sz w:val="24"/>
          <w:szCs w:val="24"/>
        </w:rPr>
        <w:t xml:space="preserve">  </w:t>
      </w:r>
      <w:r w:rsidR="00D719FB">
        <w:rPr>
          <w:rFonts w:ascii="Times New Roman" w:hAnsi="Times New Roman" w:cs="Times New Roman"/>
          <w:b/>
          <w:sz w:val="24"/>
          <w:szCs w:val="24"/>
        </w:rPr>
        <w:t>13.946,81</w:t>
      </w:r>
    </w:p>
    <w:p w:rsidR="00EC7411" w:rsidRDefault="00851816" w:rsidP="00EC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1A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CE14FF">
        <w:rPr>
          <w:rFonts w:ascii="Times New Roman" w:hAnsi="Times New Roman" w:cs="Times New Roman"/>
          <w:sz w:val="24"/>
          <w:szCs w:val="24"/>
        </w:rPr>
        <w:t>tiskanja plakata</w:t>
      </w:r>
      <w:r w:rsidR="00675E8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publikacija i drugih materijala </w:t>
      </w:r>
      <w:r w:rsidR="00B25CD0">
        <w:rPr>
          <w:rFonts w:ascii="Times New Roman" w:hAnsi="Times New Roman" w:cs="Times New Roman"/>
          <w:sz w:val="24"/>
          <w:szCs w:val="24"/>
        </w:rPr>
        <w:t xml:space="preserve">za potrebe </w:t>
      </w:r>
      <w:proofErr w:type="spellStart"/>
      <w:r w:rsidR="00B25CD0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="00B25CD0">
        <w:rPr>
          <w:rFonts w:ascii="Times New Roman" w:hAnsi="Times New Roman" w:cs="Times New Roman"/>
          <w:sz w:val="24"/>
          <w:szCs w:val="24"/>
        </w:rPr>
        <w:t xml:space="preserve"> projekta</w:t>
      </w:r>
      <w:r w:rsidR="0013662D">
        <w:rPr>
          <w:rFonts w:ascii="Times New Roman" w:hAnsi="Times New Roman" w:cs="Times New Roman"/>
          <w:sz w:val="24"/>
          <w:szCs w:val="24"/>
        </w:rPr>
        <w:t xml:space="preserve"> u okviru aktivnosti </w:t>
      </w:r>
      <w:r w:rsidR="00B25CD0" w:rsidRPr="002D77B9">
        <w:rPr>
          <w:rFonts w:ascii="Times New Roman" w:hAnsi="Times New Roman" w:cs="Times New Roman"/>
          <w:sz w:val="24"/>
          <w:szCs w:val="24"/>
        </w:rPr>
        <w:t>A681056 AMIF II - Jačanje sustava integracije osoba kojima je odobrena međunarodna zaštita</w:t>
      </w:r>
      <w:r w:rsidR="00EC7411"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:rsidR="00EC7411" w:rsidRDefault="00EC7411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3AD" w:rsidRPr="00A41F67" w:rsidRDefault="00B25CD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8C5" w:rsidRPr="008309A8" w:rsidRDefault="008C18C5" w:rsidP="008C18C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b/>
          <w:sz w:val="24"/>
          <w:szCs w:val="24"/>
          <w:u w:val="single"/>
        </w:rPr>
        <w:t>Naknade troškov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a osobama izvan radnog odnosa </w:t>
      </w:r>
      <w:r w:rsidRPr="008309A8">
        <w:rPr>
          <w:rFonts w:ascii="Times New Roman" w:hAnsi="Times New Roman" w:cs="Times New Roman"/>
          <w:sz w:val="24"/>
          <w:szCs w:val="24"/>
        </w:rPr>
        <w:tab/>
      </w:r>
    </w:p>
    <w:p w:rsidR="008C18C5" w:rsidRPr="008309A8" w:rsidRDefault="008C18C5" w:rsidP="008C18C5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C18C5" w:rsidRPr="008309A8" w:rsidRDefault="008C18C5" w:rsidP="008C1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 w:rsidR="000D3830">
        <w:rPr>
          <w:rFonts w:ascii="Times New Roman" w:hAnsi="Times New Roman" w:cs="Times New Roman"/>
          <w:sz w:val="24"/>
          <w:szCs w:val="24"/>
        </w:rPr>
        <w:t xml:space="preserve">  </w:t>
      </w:r>
      <w:r w:rsidR="00EC7411">
        <w:rPr>
          <w:rFonts w:ascii="Times New Roman" w:hAnsi="Times New Roman" w:cs="Times New Roman"/>
          <w:b/>
          <w:sz w:val="24"/>
          <w:szCs w:val="24"/>
        </w:rPr>
        <w:t>6.788,77</w:t>
      </w:r>
    </w:p>
    <w:p w:rsidR="00A51883" w:rsidRDefault="008C18C5" w:rsidP="00EC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317BBC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C7411">
        <w:rPr>
          <w:rFonts w:ascii="Times New Roman" w:hAnsi="Times New Roman" w:cs="Times New Roman"/>
          <w:sz w:val="24"/>
          <w:szCs w:val="24"/>
        </w:rPr>
        <w:t>smanjenja troškova vanjskog suradnika.</w:t>
      </w:r>
    </w:p>
    <w:p w:rsidR="00EC7411" w:rsidRPr="00A51883" w:rsidRDefault="00EC7411" w:rsidP="00EC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029" w:rsidRDefault="008B302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14E0" w:rsidRDefault="00FC14E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7D20" w:rsidRPr="00E665D9" w:rsidRDefault="00407D20" w:rsidP="00E665D9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Naknade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 rad predstavničkih i izvršnih tijela, povjerenstava i</w:t>
      </w:r>
      <w:r w:rsidR="00E66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65D9">
        <w:rPr>
          <w:rFonts w:ascii="Times New Roman" w:hAnsi="Times New Roman" w:cs="Times New Roman"/>
          <w:b/>
          <w:sz w:val="24"/>
          <w:szCs w:val="24"/>
          <w:u w:val="single"/>
        </w:rPr>
        <w:t>slično</w:t>
      </w:r>
    </w:p>
    <w:p w:rsidR="00407D20" w:rsidRPr="008266D3" w:rsidRDefault="00407D20" w:rsidP="008266D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7D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7D20" w:rsidRPr="008309A8" w:rsidRDefault="00407D20" w:rsidP="00407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411">
        <w:rPr>
          <w:rFonts w:ascii="Times New Roman" w:hAnsi="Times New Roman" w:cs="Times New Roman"/>
          <w:b/>
          <w:sz w:val="24"/>
          <w:szCs w:val="24"/>
        </w:rPr>
        <w:t>2.749,20</w:t>
      </w:r>
    </w:p>
    <w:p w:rsidR="00840B51" w:rsidRDefault="00407D20" w:rsidP="00EC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A8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840B51" w:rsidRPr="00751129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EC7411">
        <w:rPr>
          <w:rFonts w:ascii="Times New Roman" w:hAnsi="Times New Roman" w:cs="Times New Roman"/>
          <w:sz w:val="24"/>
          <w:szCs w:val="24"/>
        </w:rPr>
        <w:t xml:space="preserve">isplate naknada za rad članovima povjerenstva u okviru projekta </w:t>
      </w:r>
      <w:proofErr w:type="spellStart"/>
      <w:r w:rsidR="00EC7411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EC7411">
        <w:rPr>
          <w:rFonts w:ascii="Times New Roman" w:hAnsi="Times New Roman" w:cs="Times New Roman"/>
          <w:sz w:val="24"/>
          <w:szCs w:val="24"/>
        </w:rPr>
        <w:t xml:space="preserve"> u okviru aktivnosti A681056 AMIF II – Jačanje sustava integracije osobama kojima je odobrena međunarodna zaštita u 2022. godini.</w:t>
      </w:r>
    </w:p>
    <w:p w:rsidR="00407D20" w:rsidRDefault="00407D2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4F86" w:rsidRDefault="00694F86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4A8C" w:rsidRPr="00751129" w:rsidRDefault="001D4A8C" w:rsidP="001D4A8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Reprezentacija</w:t>
      </w:r>
    </w:p>
    <w:p w:rsidR="00316F74" w:rsidRPr="00B172C6" w:rsidRDefault="00316F74" w:rsidP="00B172C6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ab/>
      </w:r>
    </w:p>
    <w:p w:rsidR="00316F74" w:rsidRPr="00751129" w:rsidRDefault="00316F74" w:rsidP="00316F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C712C">
        <w:rPr>
          <w:rFonts w:ascii="Times New Roman" w:hAnsi="Times New Roman" w:cs="Times New Roman"/>
          <w:b/>
          <w:sz w:val="24"/>
          <w:szCs w:val="24"/>
        </w:rPr>
        <w:t>16.046,99</w:t>
      </w:r>
    </w:p>
    <w:p w:rsidR="009C712C" w:rsidRDefault="00316F74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zbog </w:t>
      </w:r>
      <w:r w:rsidR="009C712C">
        <w:rPr>
          <w:rFonts w:ascii="Times New Roman" w:hAnsi="Times New Roman" w:cs="Times New Roman"/>
          <w:sz w:val="24"/>
          <w:szCs w:val="24"/>
        </w:rPr>
        <w:t>reprezentacije za potrebe konferencija i okruglih stolova u okviru aktivnosti A681023 Provedba Nacionalnog plana za suzbijanje trgovanja ljudima i aktivnosti A681056 AMIF II – Jačanje sustava integracije osobama kojima je odobrena međunarodna zaštita</w:t>
      </w:r>
      <w:r w:rsidR="004410A8">
        <w:rPr>
          <w:rFonts w:ascii="Times New Roman" w:hAnsi="Times New Roman" w:cs="Times New Roman"/>
          <w:sz w:val="24"/>
          <w:szCs w:val="24"/>
        </w:rPr>
        <w:t xml:space="preserve"> te izdataka u </w:t>
      </w:r>
      <w:r w:rsidR="004410A8" w:rsidRPr="00E9639D">
        <w:rPr>
          <w:rFonts w:ascii="Times New Roman" w:hAnsi="Times New Roman" w:cs="Times New Roman"/>
          <w:sz w:val="24"/>
          <w:szCs w:val="24"/>
        </w:rPr>
        <w:t xml:space="preserve">okviru </w:t>
      </w:r>
      <w:r w:rsidR="004410A8" w:rsidRPr="005133A9">
        <w:rPr>
          <w:rFonts w:ascii="Times New Roman" w:hAnsi="Times New Roman" w:cs="Times New Roman"/>
          <w:sz w:val="24"/>
          <w:szCs w:val="24"/>
        </w:rPr>
        <w:t>aktivnosti A513043</w:t>
      </w:r>
      <w:r w:rsidR="004410A8" w:rsidRPr="00AD5CEB">
        <w:rPr>
          <w:rFonts w:ascii="Times New Roman" w:hAnsi="Times New Roman" w:cs="Times New Roman"/>
          <w:sz w:val="24"/>
          <w:szCs w:val="24"/>
        </w:rPr>
        <w:t xml:space="preserve"> Ispunjavanje preduvjeta za učinkovitu provedbu politika usmjerenih na nacionalne manjine - Faza</w:t>
      </w:r>
      <w:r w:rsidR="004410A8">
        <w:rPr>
          <w:rFonts w:ascii="Times New Roman" w:hAnsi="Times New Roman" w:cs="Times New Roman"/>
          <w:sz w:val="24"/>
          <w:szCs w:val="24"/>
        </w:rPr>
        <w:t xml:space="preserve"> I</w:t>
      </w:r>
      <w:r w:rsidR="009C712C"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:rsidR="008B3029" w:rsidRDefault="008B3029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0A8" w:rsidRDefault="004410A8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0A8" w:rsidRDefault="004410A8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0A8" w:rsidRDefault="004410A8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B049F" w:rsidRDefault="00AB049F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4A8C" w:rsidRPr="00751129" w:rsidRDefault="001D4A8C" w:rsidP="001D4A8C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Pristojbe 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nakande</w:t>
      </w:r>
      <w:proofErr w:type="spellEnd"/>
    </w:p>
    <w:p w:rsidR="001D4A8C" w:rsidRPr="00450108" w:rsidRDefault="001D4A8C" w:rsidP="00450108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ab/>
      </w:r>
    </w:p>
    <w:p w:rsidR="001D4A8C" w:rsidRPr="00751129" w:rsidRDefault="001D4A8C" w:rsidP="001D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712C">
        <w:rPr>
          <w:rFonts w:ascii="Times New Roman" w:hAnsi="Times New Roman" w:cs="Times New Roman"/>
          <w:b/>
          <w:sz w:val="24"/>
          <w:szCs w:val="24"/>
        </w:rPr>
        <w:t>1.680,00</w:t>
      </w:r>
    </w:p>
    <w:p w:rsidR="00794D96" w:rsidRPr="009C712C" w:rsidRDefault="001D4A8C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794D96" w:rsidRPr="00371E28">
        <w:rPr>
          <w:rFonts w:ascii="Times New Roman" w:hAnsi="Times New Roman"/>
          <w:sz w:val="24"/>
          <w:szCs w:val="24"/>
        </w:rPr>
        <w:t xml:space="preserve">došlo je zbog </w:t>
      </w:r>
      <w:r w:rsidR="009A0D5B">
        <w:rPr>
          <w:rFonts w:ascii="Times New Roman" w:hAnsi="Times New Roman"/>
          <w:sz w:val="24"/>
          <w:szCs w:val="24"/>
        </w:rPr>
        <w:t>povećanja</w:t>
      </w:r>
      <w:r w:rsidR="00794D96" w:rsidRPr="00371E28">
        <w:rPr>
          <w:rFonts w:ascii="Times New Roman" w:hAnsi="Times New Roman"/>
          <w:sz w:val="24"/>
          <w:szCs w:val="24"/>
        </w:rPr>
        <w:t xml:space="preserve"> iznosa mjesečne naknade za nezapošljavanje osoba s invaliditetom</w:t>
      </w:r>
    </w:p>
    <w:p w:rsidR="00946C54" w:rsidRPr="008C22B7" w:rsidRDefault="00946C54" w:rsidP="00946C54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2B7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nespomenuti rashodi poslovanja </w:t>
      </w:r>
    </w:p>
    <w:p w:rsidR="00946C54" w:rsidRPr="008C22B7" w:rsidRDefault="00946C54" w:rsidP="0094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54" w:rsidRPr="008C22B7" w:rsidRDefault="00946C54" w:rsidP="00946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</w:t>
      </w:r>
      <w:r w:rsidR="007C3D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D4A8C">
        <w:rPr>
          <w:rFonts w:ascii="Times New Roman" w:hAnsi="Times New Roman" w:cs="Times New Roman"/>
          <w:sz w:val="24"/>
          <w:szCs w:val="24"/>
        </w:rPr>
        <w:t xml:space="preserve">   </w:t>
      </w:r>
      <w:r w:rsidR="009C712C">
        <w:rPr>
          <w:rFonts w:ascii="Times New Roman" w:hAnsi="Times New Roman" w:cs="Times New Roman"/>
          <w:b/>
          <w:sz w:val="24"/>
          <w:szCs w:val="24"/>
        </w:rPr>
        <w:t>490</w:t>
      </w:r>
      <w:r w:rsidR="001B6500">
        <w:rPr>
          <w:rFonts w:ascii="Times New Roman" w:hAnsi="Times New Roman" w:cs="Times New Roman"/>
          <w:b/>
          <w:sz w:val="24"/>
          <w:szCs w:val="24"/>
        </w:rPr>
        <w:t>,00</w:t>
      </w:r>
    </w:p>
    <w:p w:rsidR="00946C54" w:rsidRDefault="00946C54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došlo je </w:t>
      </w: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3E1254">
        <w:rPr>
          <w:rFonts w:ascii="Times New Roman" w:hAnsi="Times New Roman" w:cs="Times New Roman"/>
          <w:sz w:val="24"/>
          <w:szCs w:val="24"/>
        </w:rPr>
        <w:t>nabave vijenca</w:t>
      </w:r>
      <w:r w:rsidR="009C712C">
        <w:rPr>
          <w:rFonts w:ascii="Times New Roman" w:hAnsi="Times New Roman" w:cs="Times New Roman"/>
          <w:sz w:val="24"/>
          <w:szCs w:val="24"/>
        </w:rPr>
        <w:t>.</w:t>
      </w:r>
    </w:p>
    <w:p w:rsidR="008B3029" w:rsidRDefault="008B3029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4D96" w:rsidRDefault="00794D96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DFF" w:rsidRPr="00CF67CA" w:rsidRDefault="00DF3DFF" w:rsidP="00DF3DFF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Zatezne kamate</w:t>
      </w:r>
      <w:r w:rsidRPr="00CF67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3DFF" w:rsidRPr="00CF67CA" w:rsidRDefault="00DF3DFF" w:rsidP="00DF3DFF">
      <w:pPr>
        <w:pStyle w:val="Odlomakpopis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ab/>
      </w:r>
    </w:p>
    <w:p w:rsidR="00DF3DFF" w:rsidRPr="00CF67CA" w:rsidRDefault="00DF3DFF" w:rsidP="00DF3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iznosu od</w:t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</w:r>
      <w:r w:rsidRPr="00CF67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D17CC">
        <w:rPr>
          <w:rFonts w:ascii="Times New Roman" w:hAnsi="Times New Roman" w:cs="Times New Roman"/>
          <w:sz w:val="24"/>
          <w:szCs w:val="24"/>
        </w:rPr>
        <w:t xml:space="preserve">    </w:t>
      </w:r>
      <w:r w:rsidR="009C712C">
        <w:rPr>
          <w:rFonts w:ascii="Times New Roman" w:hAnsi="Times New Roman" w:cs="Times New Roman"/>
          <w:b/>
          <w:sz w:val="24"/>
          <w:szCs w:val="24"/>
        </w:rPr>
        <w:t>1,12</w:t>
      </w:r>
    </w:p>
    <w:p w:rsidR="00794D96" w:rsidRPr="009C712C" w:rsidRDefault="00DF3DFF" w:rsidP="009C7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="00794D96" w:rsidRPr="008476DD">
        <w:rPr>
          <w:rFonts w:ascii="Times New Roman" w:hAnsi="Times New Roman"/>
          <w:sz w:val="24"/>
          <w:szCs w:val="24"/>
        </w:rPr>
        <w:t xml:space="preserve">došlo je zbog plaćanja </w:t>
      </w:r>
      <w:r w:rsidR="00CB16CB">
        <w:rPr>
          <w:rFonts w:ascii="Times New Roman" w:hAnsi="Times New Roman"/>
          <w:sz w:val="24"/>
          <w:szCs w:val="24"/>
        </w:rPr>
        <w:t>kamata za telekomunikacijske usluge</w:t>
      </w:r>
      <w:r w:rsidR="009C712C">
        <w:rPr>
          <w:rFonts w:ascii="Times New Roman" w:hAnsi="Times New Roman"/>
          <w:sz w:val="24"/>
          <w:szCs w:val="24"/>
        </w:rPr>
        <w:t>.</w:t>
      </w:r>
    </w:p>
    <w:p w:rsidR="007335A8" w:rsidRDefault="007335A8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F7" w:rsidRPr="00C22253" w:rsidRDefault="006137F7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253" w:rsidRPr="00C22253" w:rsidRDefault="00C22253" w:rsidP="00C22253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253">
        <w:rPr>
          <w:rFonts w:ascii="Times New Roman" w:hAnsi="Times New Roman" w:cs="Times New Roman"/>
          <w:b/>
          <w:sz w:val="24"/>
          <w:szCs w:val="24"/>
          <w:u w:val="single"/>
        </w:rPr>
        <w:t>Tekuće pomoći unutar općeg proračuna</w:t>
      </w:r>
    </w:p>
    <w:p w:rsidR="00C22253" w:rsidRDefault="00C22253" w:rsidP="00C2225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2253" w:rsidRPr="00CF67CA" w:rsidRDefault="00C22253" w:rsidP="00C22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82.745,97</w:t>
      </w:r>
    </w:p>
    <w:p w:rsidR="00C22253" w:rsidRPr="00C22253" w:rsidRDefault="00C22253" w:rsidP="00C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  <w:r w:rsidRPr="008476DD">
        <w:rPr>
          <w:rFonts w:ascii="Times New Roman" w:hAnsi="Times New Roman"/>
          <w:sz w:val="24"/>
          <w:szCs w:val="24"/>
        </w:rPr>
        <w:t>došlo je zbog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2B7">
        <w:rPr>
          <w:rFonts w:ascii="Times New Roman" w:hAnsi="Times New Roman" w:cs="Times New Roman"/>
          <w:sz w:val="24"/>
          <w:szCs w:val="24"/>
        </w:rPr>
        <w:t xml:space="preserve">povećanih izdataka za tekuće pomoći </w:t>
      </w:r>
      <w:r>
        <w:rPr>
          <w:rFonts w:ascii="Times New Roman" w:hAnsi="Times New Roman" w:cs="Times New Roman"/>
          <w:sz w:val="24"/>
          <w:szCs w:val="24"/>
        </w:rPr>
        <w:t>sukladno Suglasnosti za raspodjelu financijskih sredstava za romsku nacionalnu manjinu Povjerenstva za praćenje provedbe Nacionalne strategije za uključivanje Roma za razdoblje od 2021. do 2027. godine.</w:t>
      </w:r>
    </w:p>
    <w:p w:rsidR="00C22253" w:rsidRDefault="00C22253" w:rsidP="00C2225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22253" w:rsidRPr="00C22253" w:rsidRDefault="00C22253" w:rsidP="00C2225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7216" w:rsidRPr="00B83C03" w:rsidRDefault="00A07216" w:rsidP="00A07216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C03"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="002233A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unutar općeg proračuna </w:t>
      </w:r>
    </w:p>
    <w:p w:rsidR="00A07216" w:rsidRPr="00A8695B" w:rsidRDefault="00A07216" w:rsidP="00A0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216" w:rsidRPr="008C22B7" w:rsidRDefault="00A07216" w:rsidP="00A07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21FF">
        <w:rPr>
          <w:rFonts w:ascii="Times New Roman" w:hAnsi="Times New Roman" w:cs="Times New Roman"/>
          <w:sz w:val="24"/>
          <w:szCs w:val="24"/>
        </w:rPr>
        <w:t xml:space="preserve">  </w:t>
      </w:r>
      <w:r w:rsidR="00C22253">
        <w:rPr>
          <w:rFonts w:ascii="Times New Roman" w:hAnsi="Times New Roman" w:cs="Times New Roman"/>
          <w:b/>
          <w:sz w:val="24"/>
          <w:szCs w:val="24"/>
        </w:rPr>
        <w:t>60.790,46</w:t>
      </w:r>
    </w:p>
    <w:p w:rsidR="00C22253" w:rsidRPr="00111635" w:rsidRDefault="00C22253" w:rsidP="00C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2B7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>
        <w:rPr>
          <w:rFonts w:ascii="Times New Roman" w:hAnsi="Times New Roman" w:cs="Times New Roman"/>
          <w:sz w:val="24"/>
          <w:szCs w:val="24"/>
        </w:rPr>
        <w:t xml:space="preserve"> došlo je zbog kapitalne pomoći županijskim i općinskim proračunima sukladno Suglasnosti za raspodjelu financijskih sredstava za romsku nacionalnu manjinu Povjerenstva za praćenje provedbe Nacionalne strategije za uključivanje Roma za razdoblje od 2021. do 2027. u 2022. godini.</w:t>
      </w:r>
    </w:p>
    <w:p w:rsidR="00A07216" w:rsidRDefault="00A07216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5E6" w:rsidRDefault="003625E6" w:rsidP="00A3753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7CA" w:rsidRPr="00766DFE" w:rsidRDefault="00CF67CA" w:rsidP="00CF67C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DFE"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pomoći proračunskim korisnicima drugih proračuna </w:t>
      </w:r>
    </w:p>
    <w:p w:rsidR="00CF67CA" w:rsidRPr="00CF67CA" w:rsidRDefault="00CF67CA" w:rsidP="00CF67C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67CA" w:rsidRPr="00CF67CA" w:rsidRDefault="00CF67CA" w:rsidP="00CF6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</w:t>
      </w:r>
      <w:r w:rsidR="00A07216">
        <w:rPr>
          <w:rFonts w:ascii="Times New Roman" w:hAnsi="Times New Roman" w:cs="Times New Roman"/>
          <w:sz w:val="24"/>
          <w:szCs w:val="24"/>
        </w:rPr>
        <w:t>znosu od</w:t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A07216">
        <w:rPr>
          <w:rFonts w:ascii="Times New Roman" w:hAnsi="Times New Roman" w:cs="Times New Roman"/>
          <w:sz w:val="24"/>
          <w:szCs w:val="24"/>
        </w:rPr>
        <w:tab/>
      </w:r>
      <w:r w:rsidR="00C22253">
        <w:rPr>
          <w:rFonts w:ascii="Times New Roman" w:hAnsi="Times New Roman" w:cs="Times New Roman"/>
          <w:sz w:val="24"/>
          <w:szCs w:val="24"/>
        </w:rPr>
        <w:t xml:space="preserve">    </w:t>
      </w:r>
      <w:r w:rsidR="00C22253" w:rsidRPr="00C22253">
        <w:rPr>
          <w:rFonts w:ascii="Times New Roman" w:hAnsi="Times New Roman" w:cs="Times New Roman"/>
          <w:b/>
          <w:sz w:val="24"/>
          <w:szCs w:val="24"/>
        </w:rPr>
        <w:t>46.722,03</w:t>
      </w:r>
    </w:p>
    <w:p w:rsidR="00CB7BC9" w:rsidRDefault="00CF67CA" w:rsidP="00C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isplate </w:t>
      </w:r>
      <w:r w:rsidR="00E52642">
        <w:rPr>
          <w:rFonts w:ascii="Times New Roman" w:hAnsi="Times New Roman" w:cs="Times New Roman"/>
          <w:sz w:val="24"/>
          <w:szCs w:val="24"/>
        </w:rPr>
        <w:t xml:space="preserve">financijske </w:t>
      </w:r>
      <w:r w:rsidR="007335A8">
        <w:rPr>
          <w:rFonts w:ascii="Times New Roman" w:hAnsi="Times New Roman" w:cs="Times New Roman"/>
          <w:sz w:val="24"/>
          <w:szCs w:val="24"/>
        </w:rPr>
        <w:t>pomoći učilištima za školovanje pripadnika</w:t>
      </w:r>
      <w:r w:rsidR="00C22253">
        <w:rPr>
          <w:rFonts w:ascii="Times New Roman" w:hAnsi="Times New Roman" w:cs="Times New Roman"/>
          <w:sz w:val="24"/>
          <w:szCs w:val="24"/>
        </w:rPr>
        <w:t xml:space="preserve"> </w:t>
      </w:r>
      <w:r w:rsidR="007335A8">
        <w:rPr>
          <w:rFonts w:ascii="Times New Roman" w:hAnsi="Times New Roman" w:cs="Times New Roman"/>
          <w:sz w:val="24"/>
          <w:szCs w:val="24"/>
        </w:rPr>
        <w:t>romskih nacionalnih manjina</w:t>
      </w:r>
      <w:r w:rsidR="00E52C35">
        <w:rPr>
          <w:rFonts w:ascii="Times New Roman" w:hAnsi="Times New Roman" w:cs="Times New Roman"/>
          <w:sz w:val="24"/>
          <w:szCs w:val="24"/>
        </w:rPr>
        <w:t xml:space="preserve"> u okviru aktivnosti </w:t>
      </w:r>
      <w:r w:rsidR="00E52C35" w:rsidRPr="002D77B9">
        <w:rPr>
          <w:rFonts w:ascii="Times New Roman" w:hAnsi="Times New Roman" w:cs="Times New Roman"/>
          <w:sz w:val="24"/>
          <w:szCs w:val="24"/>
        </w:rPr>
        <w:t>A</w:t>
      </w:r>
      <w:r w:rsidR="00314AE9">
        <w:rPr>
          <w:rFonts w:ascii="Times New Roman" w:hAnsi="Times New Roman" w:cs="Times New Roman"/>
          <w:sz w:val="24"/>
          <w:szCs w:val="24"/>
        </w:rPr>
        <w:t>513041</w:t>
      </w:r>
      <w:r w:rsidR="009F4D17">
        <w:rPr>
          <w:rFonts w:ascii="Times New Roman" w:hAnsi="Times New Roman" w:cs="Times New Roman"/>
          <w:sz w:val="24"/>
          <w:szCs w:val="24"/>
        </w:rPr>
        <w:t xml:space="preserve"> </w:t>
      </w:r>
      <w:r w:rsidR="00314AE9">
        <w:rPr>
          <w:rFonts w:ascii="Times New Roman" w:hAnsi="Times New Roman" w:cs="Times New Roman"/>
          <w:sz w:val="24"/>
          <w:szCs w:val="24"/>
        </w:rPr>
        <w:t>Nacionalni plan za uključivanje Roma za razdoblje 2021.-2027.</w:t>
      </w:r>
    </w:p>
    <w:p w:rsidR="00CB7BC9" w:rsidRDefault="00CB7BC9" w:rsidP="00CB7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E4A" w:rsidRPr="009B27FC" w:rsidRDefault="00452E4A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2672" w:rsidRPr="00766DFE" w:rsidRDefault="00D32672" w:rsidP="00D3267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Kapitalne</w:t>
      </w:r>
      <w:r w:rsidRPr="00766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pomoći proračunskim korisnicima drugih proračuna </w:t>
      </w:r>
    </w:p>
    <w:p w:rsidR="00D32672" w:rsidRPr="00CF67CA" w:rsidRDefault="00D32672" w:rsidP="00D3267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2672" w:rsidRPr="00CF67CA" w:rsidRDefault="00D32672" w:rsidP="00D3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1E22">
        <w:rPr>
          <w:rFonts w:ascii="Times New Roman" w:hAnsi="Times New Roman" w:cs="Times New Roman"/>
          <w:sz w:val="24"/>
          <w:szCs w:val="24"/>
        </w:rPr>
        <w:t xml:space="preserve">     </w:t>
      </w:r>
      <w:r w:rsidR="008B1E22">
        <w:rPr>
          <w:rFonts w:ascii="Times New Roman" w:hAnsi="Times New Roman" w:cs="Times New Roman"/>
          <w:b/>
          <w:sz w:val="24"/>
          <w:szCs w:val="24"/>
        </w:rPr>
        <w:t>1.000,00</w:t>
      </w:r>
    </w:p>
    <w:p w:rsidR="008B1E22" w:rsidRDefault="008B1E22" w:rsidP="008B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lastRenderedPageBreak/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isplate financijske pomoći osnovnim školama u okviru aktivnosti </w:t>
      </w:r>
      <w:r w:rsidRPr="002D77B9">
        <w:rPr>
          <w:rFonts w:ascii="Times New Roman" w:hAnsi="Times New Roman" w:cs="Times New Roman"/>
          <w:sz w:val="24"/>
          <w:szCs w:val="24"/>
        </w:rPr>
        <w:t xml:space="preserve">A681056 AMIF II - Jačanje sustava integracije osoba kojima je odobrena </w:t>
      </w:r>
      <w:r>
        <w:rPr>
          <w:rFonts w:ascii="Times New Roman" w:hAnsi="Times New Roman" w:cs="Times New Roman"/>
          <w:sz w:val="24"/>
          <w:szCs w:val="24"/>
        </w:rPr>
        <w:t>međunarodna z</w:t>
      </w:r>
      <w:r w:rsidRPr="002D77B9">
        <w:rPr>
          <w:rFonts w:ascii="Times New Roman" w:hAnsi="Times New Roman" w:cs="Times New Roman"/>
          <w:sz w:val="24"/>
          <w:szCs w:val="24"/>
        </w:rPr>
        <w:t>aštita</w:t>
      </w:r>
      <w:r>
        <w:rPr>
          <w:rFonts w:ascii="Times New Roman" w:hAnsi="Times New Roman" w:cs="Times New Roman"/>
          <w:sz w:val="24"/>
          <w:szCs w:val="24"/>
        </w:rPr>
        <w:t xml:space="preserve"> u 2022. godini.</w:t>
      </w:r>
    </w:p>
    <w:p w:rsidR="008B1E22" w:rsidRDefault="008B1E22" w:rsidP="008B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E22" w:rsidRDefault="008B1E22" w:rsidP="008B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E22" w:rsidRDefault="008B1E22" w:rsidP="008B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35" w:rsidRDefault="00812235" w:rsidP="009A0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A2F" w:rsidRPr="008B1E22" w:rsidRDefault="008B1E22" w:rsidP="008B1E22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E22"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novcu</w:t>
      </w:r>
    </w:p>
    <w:p w:rsidR="008B1E22" w:rsidRDefault="008B1E22" w:rsidP="008B1E2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1E22" w:rsidRPr="00371E28" w:rsidRDefault="008B1E22" w:rsidP="008B1E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E28">
        <w:rPr>
          <w:rFonts w:ascii="Times New Roman" w:hAnsi="Times New Roman"/>
          <w:sz w:val="24"/>
          <w:szCs w:val="24"/>
        </w:rPr>
        <w:t>u iznosu od</w:t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</w:r>
      <w:r w:rsidRPr="00371E28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2.625,00</w:t>
      </w:r>
    </w:p>
    <w:p w:rsidR="008B1E22" w:rsidRPr="00621ACD" w:rsidRDefault="008B1E22" w:rsidP="008B1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ACD">
        <w:rPr>
          <w:rFonts w:ascii="Times New Roman" w:hAnsi="Times New Roman"/>
          <w:sz w:val="24"/>
          <w:szCs w:val="24"/>
        </w:rPr>
        <w:t xml:space="preserve">do odstupanja od ostvarenja u izvještajnom razdoblju prethodne godine došlo je zbog </w:t>
      </w:r>
      <w:r>
        <w:rPr>
          <w:rFonts w:ascii="Times New Roman" w:hAnsi="Times New Roman"/>
          <w:sz w:val="24"/>
          <w:szCs w:val="24"/>
        </w:rPr>
        <w:t xml:space="preserve">izdataka za </w:t>
      </w:r>
      <w:r w:rsidRPr="00621ACD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kolarinu</w:t>
      </w:r>
      <w:r w:rsidRPr="00621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preddiplomskog</w:t>
      </w:r>
      <w:r w:rsidRPr="00621ACD">
        <w:rPr>
          <w:rFonts w:ascii="Times New Roman" w:hAnsi="Times New Roman"/>
          <w:sz w:val="24"/>
          <w:szCs w:val="24"/>
        </w:rPr>
        <w:t xml:space="preserve"> stručn</w:t>
      </w:r>
      <w:r>
        <w:rPr>
          <w:rFonts w:ascii="Times New Roman" w:hAnsi="Times New Roman"/>
          <w:sz w:val="24"/>
          <w:szCs w:val="24"/>
        </w:rPr>
        <w:t>og</w:t>
      </w:r>
      <w:r w:rsidRPr="00621ACD">
        <w:rPr>
          <w:rFonts w:ascii="Times New Roman" w:hAnsi="Times New Roman"/>
          <w:sz w:val="24"/>
          <w:szCs w:val="24"/>
        </w:rPr>
        <w:t xml:space="preserve"> studij</w:t>
      </w:r>
      <w:r>
        <w:rPr>
          <w:rFonts w:ascii="Times New Roman" w:hAnsi="Times New Roman"/>
          <w:sz w:val="24"/>
          <w:szCs w:val="24"/>
        </w:rPr>
        <w:t>a</w:t>
      </w:r>
      <w:r w:rsidRPr="00621ACD">
        <w:rPr>
          <w:rFonts w:ascii="Times New Roman" w:hAnsi="Times New Roman"/>
          <w:sz w:val="24"/>
          <w:szCs w:val="24"/>
        </w:rPr>
        <w:t xml:space="preserve"> Poslovanje i upravljanje</w:t>
      </w:r>
      <w:r>
        <w:rPr>
          <w:rFonts w:ascii="Times New Roman" w:hAnsi="Times New Roman"/>
          <w:sz w:val="24"/>
          <w:szCs w:val="24"/>
        </w:rPr>
        <w:t xml:space="preserve"> za zaposlenicu</w:t>
      </w:r>
      <w:r w:rsidRPr="00621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Ureda.</w:t>
      </w:r>
    </w:p>
    <w:p w:rsidR="008B1E22" w:rsidRPr="008B1E22" w:rsidRDefault="008B1E22" w:rsidP="008B1E2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1E22" w:rsidRPr="008B1E22" w:rsidRDefault="008B1E22" w:rsidP="008B1E2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642" w:rsidRPr="00766DFE" w:rsidRDefault="00E52642" w:rsidP="00E52642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Naknade građanima i kućanstvima u naravi</w:t>
      </w:r>
    </w:p>
    <w:p w:rsidR="00E52642" w:rsidRPr="00CF67CA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642" w:rsidRPr="00CF67CA" w:rsidRDefault="00E52642" w:rsidP="00E52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u i</w:t>
      </w:r>
      <w:r>
        <w:rPr>
          <w:rFonts w:ascii="Times New Roman" w:hAnsi="Times New Roman" w:cs="Times New Roman"/>
          <w:sz w:val="24"/>
          <w:szCs w:val="24"/>
        </w:rPr>
        <w:t>znosu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B1E22">
        <w:rPr>
          <w:rFonts w:ascii="Times New Roman" w:hAnsi="Times New Roman" w:cs="Times New Roman"/>
          <w:b/>
          <w:sz w:val="24"/>
          <w:szCs w:val="24"/>
        </w:rPr>
        <w:t>138.340,62</w:t>
      </w:r>
    </w:p>
    <w:p w:rsidR="00F431BD" w:rsidRPr="00111635" w:rsidRDefault="00E52642" w:rsidP="00C2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CA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BD">
        <w:rPr>
          <w:rFonts w:ascii="Times New Roman" w:hAnsi="Times New Roman" w:cs="Times New Roman"/>
          <w:sz w:val="24"/>
          <w:szCs w:val="24"/>
        </w:rPr>
        <w:t xml:space="preserve">dinamike </w:t>
      </w:r>
      <w:r>
        <w:rPr>
          <w:rFonts w:ascii="Times New Roman" w:hAnsi="Times New Roman" w:cs="Times New Roman"/>
          <w:sz w:val="24"/>
          <w:szCs w:val="24"/>
        </w:rPr>
        <w:t xml:space="preserve">isplate financijske pomoći </w:t>
      </w:r>
      <w:r w:rsidR="00ED24C1">
        <w:rPr>
          <w:rFonts w:ascii="Times New Roman" w:hAnsi="Times New Roman" w:cs="Times New Roman"/>
          <w:sz w:val="24"/>
          <w:szCs w:val="24"/>
        </w:rPr>
        <w:t>za poboljšanje uvjeta i kvalitete života pripadnika romske nacionalne manjine u Republici Hrvatskoj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BD">
        <w:rPr>
          <w:rFonts w:ascii="Times New Roman" w:hAnsi="Times New Roman" w:cs="Times New Roman"/>
          <w:sz w:val="24"/>
          <w:szCs w:val="24"/>
        </w:rPr>
        <w:t>sukladno Suglasnosti za raspodjelu financijskih sredstava za romsku nacionalnu manjinu Povjerenstva za praćenje provedbe Nacionalne strategije</w:t>
      </w:r>
      <w:r w:rsidR="00C22253">
        <w:rPr>
          <w:rFonts w:ascii="Times New Roman" w:hAnsi="Times New Roman" w:cs="Times New Roman"/>
          <w:sz w:val="24"/>
          <w:szCs w:val="24"/>
        </w:rPr>
        <w:t xml:space="preserve"> </w:t>
      </w:r>
      <w:r w:rsidR="00F431BD">
        <w:rPr>
          <w:rFonts w:ascii="Times New Roman" w:hAnsi="Times New Roman" w:cs="Times New Roman"/>
          <w:sz w:val="24"/>
          <w:szCs w:val="24"/>
        </w:rPr>
        <w:t xml:space="preserve">za uključivanje Roma za razdoblje od 2021. do 2027. </w:t>
      </w:r>
    </w:p>
    <w:p w:rsidR="00E52642" w:rsidRDefault="00E52642" w:rsidP="00F4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00" w:rsidRDefault="00356400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52BA" w:rsidRPr="004B65EB" w:rsidRDefault="002233A0" w:rsidP="001952BA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Tekuće donacije u novcu </w:t>
      </w:r>
    </w:p>
    <w:p w:rsidR="001952BA" w:rsidRPr="004B65EB" w:rsidRDefault="001952BA" w:rsidP="001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2BA" w:rsidRPr="004B65EB" w:rsidRDefault="001952BA" w:rsidP="001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>u iznosu od</w:t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B1E22">
        <w:rPr>
          <w:rFonts w:ascii="Times New Roman" w:hAnsi="Times New Roman" w:cs="Times New Roman"/>
          <w:b/>
          <w:sz w:val="24"/>
          <w:szCs w:val="24"/>
        </w:rPr>
        <w:t>12.975.584,46</w:t>
      </w:r>
    </w:p>
    <w:p w:rsidR="00893626" w:rsidRPr="003625E6" w:rsidRDefault="00893626" w:rsidP="00893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povećanja iznosa koji se isplaćuju udrugama nacionalnih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FE">
        <w:rPr>
          <w:rFonts w:ascii="Times New Roman" w:hAnsi="Times New Roman" w:cs="Times New Roman"/>
          <w:sz w:val="24"/>
          <w:szCs w:val="24"/>
        </w:rPr>
        <w:t>manjina za njihove programe sukladno osiguranim sredstvima</w:t>
      </w:r>
      <w:r>
        <w:rPr>
          <w:rFonts w:ascii="Times New Roman" w:hAnsi="Times New Roman" w:cs="Times New Roman"/>
          <w:sz w:val="24"/>
          <w:szCs w:val="24"/>
        </w:rPr>
        <w:t xml:space="preserve"> u okviru aktivnosti A513002 Programi za nacionalne manjine. </w:t>
      </w:r>
    </w:p>
    <w:p w:rsidR="00452E4A" w:rsidRDefault="00452E4A" w:rsidP="008B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E22" w:rsidRDefault="008B1E22" w:rsidP="0012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A3" w:rsidRPr="000123A3" w:rsidRDefault="000123A3" w:rsidP="000123A3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3A3">
        <w:rPr>
          <w:rFonts w:ascii="Times New Roman" w:hAnsi="Times New Roman" w:cs="Times New Roman"/>
          <w:b/>
          <w:sz w:val="24"/>
          <w:szCs w:val="24"/>
          <w:u w:val="single"/>
        </w:rPr>
        <w:t>Kapitalne donacije neprofitnim organizacijama</w:t>
      </w:r>
    </w:p>
    <w:p w:rsidR="000123A3" w:rsidRDefault="000123A3" w:rsidP="000123A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A3" w:rsidRPr="004B65EB" w:rsidRDefault="000123A3" w:rsidP="0001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>u iznosu od</w:t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35.260.346,19</w:t>
      </w:r>
    </w:p>
    <w:p w:rsidR="000123A3" w:rsidRPr="003625E6" w:rsidRDefault="000123A3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 povećanja iznosa koji se isplaćuju udrugama nacionalnih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FE">
        <w:rPr>
          <w:rFonts w:ascii="Times New Roman" w:hAnsi="Times New Roman" w:cs="Times New Roman"/>
          <w:sz w:val="24"/>
          <w:szCs w:val="24"/>
        </w:rPr>
        <w:t>manjina za njihove programe sukladno osiguranim sredstvima</w:t>
      </w:r>
      <w:r>
        <w:rPr>
          <w:rFonts w:ascii="Times New Roman" w:hAnsi="Times New Roman" w:cs="Times New Roman"/>
          <w:sz w:val="24"/>
          <w:szCs w:val="24"/>
        </w:rPr>
        <w:t xml:space="preserve"> u okviru aktivnosti A513002 Programi za nacionalne manjine. </w:t>
      </w:r>
    </w:p>
    <w:p w:rsidR="000123A3" w:rsidRPr="000123A3" w:rsidRDefault="000123A3" w:rsidP="0001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A3" w:rsidRPr="000123A3" w:rsidRDefault="000123A3" w:rsidP="000123A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E3" w:rsidRPr="004B65EB" w:rsidRDefault="004374E3" w:rsidP="004374E3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Licence</w:t>
      </w:r>
    </w:p>
    <w:p w:rsidR="004374E3" w:rsidRPr="004B65EB" w:rsidRDefault="004374E3" w:rsidP="004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E3" w:rsidRPr="004B65EB" w:rsidRDefault="004374E3" w:rsidP="004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>u iznosu od</w:t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4374E3" w:rsidRPr="004B65EB" w:rsidRDefault="001D4E0B" w:rsidP="0043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trošak 2022. godine </w:t>
      </w:r>
      <w:r w:rsidR="000123A3">
        <w:rPr>
          <w:rFonts w:ascii="Times New Roman" w:hAnsi="Times New Roman" w:cs="Times New Roman"/>
          <w:sz w:val="24"/>
          <w:szCs w:val="24"/>
        </w:rPr>
        <w:t>1.621,47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0123A3" w:rsidRDefault="000123A3" w:rsidP="000123A3">
      <w:pPr>
        <w:jc w:val="both"/>
        <w:rPr>
          <w:rFonts w:ascii="Times New Roman" w:hAnsi="Times New Roman" w:cs="Times New Roman"/>
        </w:rPr>
      </w:pPr>
      <w:r w:rsidRPr="00444BD4">
        <w:rPr>
          <w:rFonts w:ascii="Times New Roman" w:hAnsi="Times New Roman" w:cs="Times New Roman"/>
        </w:rPr>
        <w:t>podmireni troškovi Microsoft licenci koje su u 2023. godini knjiženi na stavci zakupnina (licence) po preporuci Državnog ureda za reviziju.</w:t>
      </w:r>
    </w:p>
    <w:p w:rsidR="000123A3" w:rsidRPr="00444BD4" w:rsidRDefault="000123A3" w:rsidP="000123A3">
      <w:pPr>
        <w:jc w:val="both"/>
        <w:rPr>
          <w:rFonts w:ascii="Times New Roman" w:hAnsi="Times New Roman" w:cs="Times New Roman"/>
        </w:rPr>
      </w:pPr>
    </w:p>
    <w:p w:rsidR="000123A3" w:rsidRPr="000123A3" w:rsidRDefault="000123A3" w:rsidP="000123A3">
      <w:pPr>
        <w:pStyle w:val="Odlomakpopisa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3A3"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</w:p>
    <w:p w:rsidR="000123A3" w:rsidRDefault="000123A3" w:rsidP="000123A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3A3" w:rsidRPr="004B65EB" w:rsidRDefault="000123A3" w:rsidP="0001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5EB">
        <w:rPr>
          <w:rFonts w:ascii="Times New Roman" w:hAnsi="Times New Roman" w:cs="Times New Roman"/>
          <w:sz w:val="24"/>
          <w:szCs w:val="24"/>
        </w:rPr>
        <w:t>u iznosu od</w:t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</w:r>
      <w:r w:rsidRPr="004B65E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512,50</w:t>
      </w:r>
    </w:p>
    <w:p w:rsidR="000123A3" w:rsidRPr="000123A3" w:rsidRDefault="000123A3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FE">
        <w:rPr>
          <w:rFonts w:ascii="Times New Roman" w:hAnsi="Times New Roman" w:cs="Times New Roman"/>
          <w:sz w:val="24"/>
          <w:szCs w:val="24"/>
        </w:rPr>
        <w:t>do odstupanja od ostvarenja u izvještajnom razdoblju prethodne godine došlo je zbog</w:t>
      </w:r>
      <w:r>
        <w:rPr>
          <w:rFonts w:ascii="Times New Roman" w:hAnsi="Times New Roman" w:cs="Times New Roman"/>
          <w:sz w:val="24"/>
          <w:szCs w:val="24"/>
        </w:rPr>
        <w:t xml:space="preserve"> nabave</w:t>
      </w:r>
      <w:r w:rsidRPr="00F43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uredske i računalne opreme za opremanje igraonica 5 romskih naseljima u okviru aktivnosti A513043 </w:t>
      </w:r>
      <w:r w:rsidRPr="00AD5CEB">
        <w:rPr>
          <w:rFonts w:ascii="Times New Roman" w:hAnsi="Times New Roman" w:cs="Times New Roman"/>
          <w:sz w:val="24"/>
          <w:szCs w:val="24"/>
        </w:rPr>
        <w:t xml:space="preserve">Ispunjavanje preduvjeta za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5CEB">
        <w:rPr>
          <w:rFonts w:ascii="Times New Roman" w:hAnsi="Times New Roman" w:cs="Times New Roman"/>
          <w:sz w:val="24"/>
          <w:szCs w:val="24"/>
        </w:rPr>
        <w:t>činkovitu provedbu politika usmjerenih na nacionalne manjine - Faza</w:t>
      </w:r>
      <w:r>
        <w:rPr>
          <w:rFonts w:ascii="Times New Roman" w:hAnsi="Times New Roman" w:cs="Times New Roman"/>
          <w:sz w:val="24"/>
          <w:szCs w:val="24"/>
        </w:rPr>
        <w:t xml:space="preserve"> I te računalne opreme u okviru projekta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okviru aktivnosti A681056 AMIF II – Jačanje sustava integracije osobama kojima je odobrena međunarodna zaštita u 2022. godini.</w:t>
      </w:r>
    </w:p>
    <w:p w:rsidR="000123A3" w:rsidRPr="000123A3" w:rsidRDefault="000123A3" w:rsidP="000123A3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35" w:rsidRPr="00F438B8" w:rsidRDefault="00074E35" w:rsidP="00074E35">
      <w:pPr>
        <w:pStyle w:val="Odlomakpopisa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8B8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Komunikacijska oprema </w:t>
      </w:r>
    </w:p>
    <w:p w:rsidR="00074E35" w:rsidRPr="00F438B8" w:rsidRDefault="00074E35" w:rsidP="0007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35" w:rsidRPr="00F438B8" w:rsidRDefault="00074E35" w:rsidP="0007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8B8">
        <w:rPr>
          <w:rFonts w:ascii="Times New Roman" w:hAnsi="Times New Roman" w:cs="Times New Roman"/>
          <w:sz w:val="24"/>
          <w:szCs w:val="24"/>
        </w:rPr>
        <w:t>u iznos</w:t>
      </w:r>
      <w:r w:rsidR="00A27744">
        <w:rPr>
          <w:rFonts w:ascii="Times New Roman" w:hAnsi="Times New Roman" w:cs="Times New Roman"/>
          <w:sz w:val="24"/>
          <w:szCs w:val="24"/>
        </w:rPr>
        <w:t>u od</w:t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</w:r>
      <w:r w:rsidR="00A2774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861314">
        <w:rPr>
          <w:rFonts w:ascii="Times New Roman" w:hAnsi="Times New Roman" w:cs="Times New Roman"/>
          <w:sz w:val="24"/>
          <w:szCs w:val="24"/>
        </w:rPr>
        <w:t xml:space="preserve">     </w:t>
      </w:r>
      <w:r w:rsidR="00170EC7">
        <w:rPr>
          <w:rFonts w:ascii="Times New Roman" w:hAnsi="Times New Roman" w:cs="Times New Roman"/>
          <w:sz w:val="24"/>
          <w:szCs w:val="24"/>
        </w:rPr>
        <w:t xml:space="preserve">    </w:t>
      </w:r>
      <w:r w:rsidR="00170EC7">
        <w:rPr>
          <w:rFonts w:ascii="Times New Roman" w:hAnsi="Times New Roman" w:cs="Times New Roman"/>
          <w:b/>
          <w:sz w:val="24"/>
          <w:szCs w:val="24"/>
        </w:rPr>
        <w:t>0,00</w:t>
      </w:r>
    </w:p>
    <w:p w:rsidR="00074E35" w:rsidRPr="00F438B8" w:rsidRDefault="00BF49EF" w:rsidP="00074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trošak 2022. godine </w:t>
      </w:r>
      <w:r w:rsidR="000123A3">
        <w:rPr>
          <w:rFonts w:ascii="Times New Roman" w:hAnsi="Times New Roman" w:cs="Times New Roman"/>
          <w:sz w:val="24"/>
          <w:szCs w:val="24"/>
        </w:rPr>
        <w:t>1.153,57</w:t>
      </w:r>
      <w:r>
        <w:rPr>
          <w:rFonts w:ascii="Times New Roman" w:hAnsi="Times New Roman" w:cs="Times New Roman"/>
          <w:sz w:val="24"/>
          <w:szCs w:val="24"/>
        </w:rPr>
        <w:t xml:space="preserve"> eura</w:t>
      </w:r>
    </w:p>
    <w:p w:rsidR="000123A3" w:rsidRDefault="00BF49EF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podmireni troškovi</w:t>
      </w:r>
      <w:r w:rsidR="00074E35" w:rsidRPr="00F438B8">
        <w:rPr>
          <w:rFonts w:ascii="Times New Roman" w:hAnsi="Times New Roman" w:cs="Times New Roman"/>
          <w:sz w:val="24"/>
          <w:szCs w:val="24"/>
        </w:rPr>
        <w:t xml:space="preserve"> </w:t>
      </w:r>
      <w:r w:rsidR="000123A3">
        <w:rPr>
          <w:rFonts w:ascii="Times New Roman" w:hAnsi="Times New Roman" w:cs="Times New Roman"/>
          <w:sz w:val="24"/>
          <w:szCs w:val="24"/>
        </w:rPr>
        <w:t>nabave</w:t>
      </w:r>
      <w:r w:rsidR="000123A3" w:rsidRPr="00F438B8">
        <w:rPr>
          <w:rFonts w:ascii="Times New Roman" w:hAnsi="Times New Roman" w:cs="Times New Roman"/>
          <w:sz w:val="24"/>
          <w:szCs w:val="24"/>
        </w:rPr>
        <w:t xml:space="preserve"> </w:t>
      </w:r>
      <w:r w:rsidR="000123A3">
        <w:rPr>
          <w:rFonts w:ascii="Times New Roman" w:hAnsi="Times New Roman" w:cs="Times New Roman"/>
          <w:sz w:val="24"/>
          <w:szCs w:val="24"/>
        </w:rPr>
        <w:t>televizora za igraonice u 5 romskih naseljima</w:t>
      </w:r>
      <w:r w:rsidR="000123A3" w:rsidRPr="00F438B8">
        <w:rPr>
          <w:rFonts w:ascii="Times New Roman" w:hAnsi="Times New Roman" w:cs="Times New Roman"/>
          <w:sz w:val="24"/>
          <w:szCs w:val="24"/>
        </w:rPr>
        <w:t xml:space="preserve"> </w:t>
      </w:r>
      <w:r w:rsidR="000123A3">
        <w:rPr>
          <w:rFonts w:ascii="Times New Roman" w:hAnsi="Times New Roman" w:cs="Times New Roman"/>
          <w:sz w:val="24"/>
          <w:szCs w:val="24"/>
        </w:rPr>
        <w:t xml:space="preserve">u okviru aktivnosti A513043 </w:t>
      </w:r>
      <w:r w:rsidR="000123A3" w:rsidRPr="00AD5CEB">
        <w:rPr>
          <w:rFonts w:ascii="Times New Roman" w:hAnsi="Times New Roman" w:cs="Times New Roman"/>
          <w:sz w:val="24"/>
          <w:szCs w:val="24"/>
        </w:rPr>
        <w:t>Ispunjavanje preduvjeta za učinkovitu provedbu politika usmjerenih na nacionalne manjine - Faza</w:t>
      </w:r>
      <w:r w:rsidR="000123A3">
        <w:rPr>
          <w:rFonts w:ascii="Times New Roman" w:hAnsi="Times New Roman" w:cs="Times New Roman"/>
          <w:sz w:val="24"/>
          <w:szCs w:val="24"/>
        </w:rPr>
        <w:t xml:space="preserve"> I u 2022. godini.</w:t>
      </w:r>
    </w:p>
    <w:p w:rsidR="000123A3" w:rsidRDefault="000123A3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3A3" w:rsidRDefault="000123A3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35" w:rsidRDefault="00FC6335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35" w:rsidRDefault="00FC6335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35" w:rsidRDefault="00FC6335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35" w:rsidRDefault="00FC6335" w:rsidP="00FC63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335" w:rsidRPr="007644B3" w:rsidRDefault="00FC6335" w:rsidP="00FC63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BILANCU 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ZA RAZDOBLJE</w:t>
      </w:r>
    </w:p>
    <w:p w:rsidR="00FC6335" w:rsidRDefault="00FC6335" w:rsidP="00FC63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– XII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MJESEC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7644B3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FC6335" w:rsidRDefault="00FC6335" w:rsidP="00FC63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335" w:rsidRDefault="00FC6335" w:rsidP="00FC63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1.Nematerijalna imovina</w:t>
      </w:r>
    </w:p>
    <w:p w:rsidR="00FC6335" w:rsidRDefault="00FC6335" w:rsidP="00FC6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335" w:rsidRPr="00453D18" w:rsidRDefault="00FC6335" w:rsidP="00FC63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budući su isknjižene licence koje se više ne koriste u Uredu.</w:t>
      </w:r>
    </w:p>
    <w:p w:rsidR="00FC6335" w:rsidRDefault="00FC6335" w:rsidP="00FC63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6335" w:rsidRDefault="00FC6335" w:rsidP="00FC63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813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namještaj</w:t>
      </w:r>
    </w:p>
    <w:p w:rsidR="00FC6335" w:rsidRDefault="00FC6335" w:rsidP="00FC63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335" w:rsidRDefault="00FC6335" w:rsidP="00FC63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došlo je do smanjenja u tekućoj godini budući</w:t>
      </w:r>
      <w:r>
        <w:rPr>
          <w:rFonts w:ascii="Times New Roman" w:hAnsi="Times New Roman" w:cs="Times New Roman"/>
          <w:sz w:val="24"/>
          <w:szCs w:val="24"/>
        </w:rPr>
        <w:t xml:space="preserve"> je Ured  sukladno Odlukama o prijenosu imovine bez naknade, prenio stolna računala na vijeća nacionalnih manjina u Republici Hrvatskoj. Ured je</w:t>
      </w:r>
      <w:r w:rsidR="007C58BC">
        <w:rPr>
          <w:rFonts w:ascii="Times New Roman" w:hAnsi="Times New Roman" w:cs="Times New Roman"/>
          <w:sz w:val="24"/>
          <w:szCs w:val="24"/>
        </w:rPr>
        <w:t xml:space="preserve"> 2015. godine </w:t>
      </w:r>
      <w:r>
        <w:rPr>
          <w:rFonts w:ascii="Times New Roman" w:hAnsi="Times New Roman" w:cs="Times New Roman"/>
          <w:sz w:val="24"/>
          <w:szCs w:val="24"/>
        </w:rPr>
        <w:t xml:space="preserve"> u okviru projekta IPA 2012 nabavio IT opremu za provedbu i nadzor i </w:t>
      </w:r>
      <w:proofErr w:type="spellStart"/>
      <w:r>
        <w:rPr>
          <w:rFonts w:ascii="Times New Roman" w:hAnsi="Times New Roman" w:cs="Times New Roman"/>
          <w:sz w:val="24"/>
          <w:szCs w:val="24"/>
        </w:rPr>
        <w:t>evaulaciju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Ustavnog zakona o pravima nacionalnih manjina</w:t>
      </w:r>
      <w:r w:rsidR="00E4481C">
        <w:rPr>
          <w:rFonts w:ascii="Times New Roman" w:hAnsi="Times New Roman" w:cs="Times New Roman"/>
          <w:sz w:val="24"/>
          <w:szCs w:val="24"/>
        </w:rPr>
        <w:t>.</w:t>
      </w:r>
    </w:p>
    <w:p w:rsidR="00FC6335" w:rsidRDefault="00FC6335" w:rsidP="00FC63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698A" w:rsidRPr="00453D18" w:rsidRDefault="00F7698A" w:rsidP="00F76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98A" w:rsidRPr="00453D18" w:rsidRDefault="00893626" w:rsidP="00F769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7698A" w:rsidRPr="00453D1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7698A" w:rsidRPr="00453D18"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 w:rsidR="00F7698A" w:rsidRPr="00453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F7698A" w:rsidRPr="00453D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98A" w:rsidRDefault="00F7698A" w:rsidP="00F769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698A" w:rsidRPr="00453D18" w:rsidRDefault="00F7698A" w:rsidP="00F769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Na navedenom računu računskog plana evidentirani su instrumenti osiguranja plaćanja</w:t>
      </w:r>
      <w:r>
        <w:rPr>
          <w:rFonts w:ascii="Times New Roman" w:hAnsi="Times New Roman" w:cs="Times New Roman"/>
          <w:sz w:val="24"/>
          <w:szCs w:val="24"/>
        </w:rPr>
        <w:t xml:space="preserve"> - zadužnice</w:t>
      </w:r>
      <w:r w:rsidRPr="00453D18">
        <w:rPr>
          <w:rFonts w:ascii="Times New Roman" w:hAnsi="Times New Roman" w:cs="Times New Roman"/>
          <w:sz w:val="24"/>
          <w:szCs w:val="24"/>
        </w:rPr>
        <w:t>.</w:t>
      </w:r>
    </w:p>
    <w:p w:rsidR="00F7698A" w:rsidRPr="00453D18" w:rsidRDefault="00F7698A" w:rsidP="00F7698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3D18">
        <w:rPr>
          <w:rFonts w:ascii="Times New Roman" w:hAnsi="Times New Roman" w:cs="Times New Roman"/>
          <w:sz w:val="24"/>
          <w:szCs w:val="24"/>
        </w:rPr>
        <w:t>Ured nema sudskih sporova u tijeku.</w:t>
      </w:r>
    </w:p>
    <w:p w:rsidR="00F7698A" w:rsidRDefault="00F7698A" w:rsidP="00F7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698A" w:rsidRPr="00F7698A" w:rsidRDefault="00F7698A" w:rsidP="00F7698A">
      <w:pPr>
        <w:spacing w:line="360" w:lineRule="auto"/>
        <w:jc w:val="center"/>
        <w:rPr>
          <w:rFonts w:ascii="Calibri" w:eastAsia="Calibri" w:hAnsi="Calibri" w:cs="Times New Roman"/>
          <w:i/>
          <w:u w:val="single"/>
        </w:rPr>
      </w:pPr>
    </w:p>
    <w:p w:rsidR="00F7698A" w:rsidRPr="00F7698A" w:rsidRDefault="00F7698A" w:rsidP="00F7698A">
      <w:pPr>
        <w:widowControl w:val="0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7698A">
        <w:rPr>
          <w:rFonts w:ascii="Times New Roman" w:eastAsia="Calibri" w:hAnsi="Times New Roman" w:cs="Times New Roman"/>
          <w:b/>
          <w:sz w:val="24"/>
          <w:szCs w:val="24"/>
          <w:u w:val="single"/>
        </w:rPr>
        <w:t>BILJEŠKE UZ IZVJEŠTAJ O PROMJENAMA U VRIJEDNOSTI I OBUJMU IMOVINE I OBVEZA ZA RAZDOBLJE</w:t>
      </w:r>
    </w:p>
    <w:p w:rsidR="00F7698A" w:rsidRPr="00F7698A" w:rsidRDefault="00F7698A" w:rsidP="00F7698A">
      <w:pPr>
        <w:widowControl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698A">
        <w:rPr>
          <w:rFonts w:ascii="Times New Roman" w:eastAsia="Calibri" w:hAnsi="Times New Roman" w:cs="Times New Roman"/>
          <w:b/>
          <w:sz w:val="24"/>
          <w:szCs w:val="24"/>
          <w:u w:val="single"/>
        </w:rPr>
        <w:t>I - XII MJESEC 2023. GODINE</w:t>
      </w:r>
    </w:p>
    <w:p w:rsidR="00F7698A" w:rsidRPr="00F7698A" w:rsidRDefault="00F7698A" w:rsidP="00F7698A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F7698A">
        <w:rPr>
          <w:rFonts w:ascii="Times New Roman" w:eastAsia="Calibri" w:hAnsi="Times New Roman" w:cs="Times New Roman"/>
          <w:sz w:val="24"/>
          <w:szCs w:val="24"/>
        </w:rPr>
        <w:t>Promjene u obujmu imovine:</w:t>
      </w:r>
    </w:p>
    <w:p w:rsidR="00F7698A" w:rsidRPr="00F7698A" w:rsidRDefault="00F7698A" w:rsidP="00F7698A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F7698A">
        <w:rPr>
          <w:rFonts w:ascii="Times New Roman" w:eastAsia="Calibri" w:hAnsi="Times New Roman" w:cs="Times New Roman"/>
          <w:sz w:val="24"/>
          <w:szCs w:val="24"/>
        </w:rPr>
        <w:t xml:space="preserve">Do smanjenja je došlo zbog otpisa i </w:t>
      </w:r>
      <w:proofErr w:type="spellStart"/>
      <w:r w:rsidRPr="00F7698A">
        <w:rPr>
          <w:rFonts w:ascii="Times New Roman" w:eastAsia="Calibri" w:hAnsi="Times New Roman" w:cs="Times New Roman"/>
          <w:sz w:val="24"/>
          <w:szCs w:val="24"/>
        </w:rPr>
        <w:t>isknjiženja</w:t>
      </w:r>
      <w:proofErr w:type="spellEnd"/>
      <w:r w:rsidRPr="00F769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licenci koje se u Uredu više ne koriste.</w:t>
      </w:r>
    </w:p>
    <w:p w:rsidR="00F7698A" w:rsidRPr="00F7698A" w:rsidRDefault="00F7698A" w:rsidP="00F7698A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F7698A" w:rsidRPr="00F7698A" w:rsidRDefault="00F7698A" w:rsidP="00F769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F7698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BILJEŠKE UZ IZVJEŠTAJ O OBVEZAMA ZA RAZDOBLJE</w:t>
      </w:r>
    </w:p>
    <w:p w:rsidR="00F7698A" w:rsidRPr="00F7698A" w:rsidRDefault="00F7698A" w:rsidP="00F769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</w:pPr>
      <w:r w:rsidRPr="00F7698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r-HR"/>
        </w:rPr>
        <w:t>I – XII MJESEC 2023. GODINE</w:t>
      </w:r>
    </w:p>
    <w:p w:rsidR="00F7698A" w:rsidRPr="00F7698A" w:rsidRDefault="00F7698A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98A" w:rsidRPr="00F7698A" w:rsidRDefault="00F7698A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98A" w:rsidRPr="00F7698A" w:rsidRDefault="00F7698A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98A" w:rsidRPr="00F7698A" w:rsidRDefault="00F7698A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98A">
        <w:rPr>
          <w:rFonts w:ascii="Times New Roman" w:eastAsia="Calibri" w:hAnsi="Times New Roman" w:cs="Times New Roman"/>
          <w:sz w:val="24"/>
          <w:szCs w:val="24"/>
        </w:rPr>
        <w:t>Stanje Obveza na dan 1. siječnja 2023. godine  u odnosu na 31.12.2022. godine (</w:t>
      </w:r>
      <w:r>
        <w:rPr>
          <w:rFonts w:ascii="Times New Roman" w:eastAsia="Calibri" w:hAnsi="Times New Roman" w:cs="Times New Roman"/>
          <w:sz w:val="24"/>
          <w:szCs w:val="24"/>
        </w:rPr>
        <w:t>461.708,15</w:t>
      </w:r>
    </w:p>
    <w:p w:rsidR="00F7698A" w:rsidRPr="00F7698A" w:rsidRDefault="00F7698A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98A">
        <w:rPr>
          <w:rFonts w:ascii="Times New Roman" w:eastAsia="Calibri" w:hAnsi="Times New Roman" w:cs="Times New Roman"/>
          <w:sz w:val="24"/>
          <w:szCs w:val="24"/>
        </w:rPr>
        <w:t>Kn )  razlikuje se za 0,01 cent, a što je u skladu s uputom Ministarstva financija za evidencije</w:t>
      </w:r>
    </w:p>
    <w:p w:rsidR="00F7698A" w:rsidRPr="00F7698A" w:rsidRDefault="00F7698A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98A">
        <w:rPr>
          <w:rFonts w:ascii="Times New Roman" w:eastAsia="Calibri" w:hAnsi="Times New Roman" w:cs="Times New Roman"/>
          <w:sz w:val="24"/>
          <w:szCs w:val="24"/>
        </w:rPr>
        <w:t>na prijelazu godine  u procesu prelaska na euro kao službene valute Republike Hrvatske.</w:t>
      </w:r>
    </w:p>
    <w:p w:rsidR="00F7698A" w:rsidRPr="00F7698A" w:rsidRDefault="00F7698A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98A" w:rsidRPr="00F7698A" w:rsidRDefault="00942B28" w:rsidP="00F76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Ured za ljudska prava i prava nacionalnih manjina nema dospjelih obveza na kraju izvještajnog razdoblja.</w:t>
      </w:r>
    </w:p>
    <w:p w:rsidR="00F7698A" w:rsidRPr="00F7698A" w:rsidRDefault="00F7698A" w:rsidP="00F7698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F7698A" w:rsidRDefault="00F7698A" w:rsidP="00F7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8A" w:rsidRDefault="00F7698A" w:rsidP="00F7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8A" w:rsidRDefault="00F7698A" w:rsidP="00F76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8A" w:rsidRPr="009B27FC" w:rsidRDefault="00F7698A" w:rsidP="00F7698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6335" w:rsidRPr="00111635" w:rsidRDefault="00FC6335" w:rsidP="0001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E35" w:rsidRDefault="00074E35" w:rsidP="000123A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5AFC" w:rsidRDefault="00525AFC" w:rsidP="00FF7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9B27FC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FC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0123A3">
        <w:rPr>
          <w:rFonts w:ascii="Times New Roman" w:hAnsi="Times New Roman" w:cs="Times New Roman"/>
          <w:sz w:val="24"/>
          <w:szCs w:val="24"/>
        </w:rPr>
        <w:t>30. siječnja 2024.</w:t>
      </w:r>
    </w:p>
    <w:p w:rsidR="00CB7BC9" w:rsidRPr="009B27FC" w:rsidRDefault="00CB7BC9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9B27FC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B3" w:rsidRPr="009B27FC" w:rsidRDefault="007644B3" w:rsidP="00FE0FD3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B27FC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644B3" w:rsidRPr="009B27FC" w:rsidRDefault="007644B3" w:rsidP="0076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FD3" w:rsidRPr="009B27FC" w:rsidRDefault="00FE0FD3" w:rsidP="00FE0FD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3449" w:rsidRPr="007644B3" w:rsidRDefault="00FE0FD3" w:rsidP="00FE0FD3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B27FC">
        <w:rPr>
          <w:rFonts w:ascii="Times New Roman" w:hAnsi="Times New Roman" w:cs="Times New Roman"/>
          <w:sz w:val="24"/>
          <w:szCs w:val="24"/>
        </w:rPr>
        <w:t xml:space="preserve">    </w:t>
      </w:r>
      <w:r w:rsidR="007644B3" w:rsidRPr="009B27FC">
        <w:rPr>
          <w:rFonts w:ascii="Times New Roman" w:hAnsi="Times New Roman" w:cs="Times New Roman"/>
          <w:sz w:val="24"/>
          <w:szCs w:val="24"/>
        </w:rPr>
        <w:t>(potpis)</w:t>
      </w:r>
    </w:p>
    <w:sectPr w:rsidR="00363449" w:rsidRPr="007644B3" w:rsidSect="004C45FB">
      <w:footerReference w:type="default" r:id="rId8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AD" w:rsidRDefault="008B44AD" w:rsidP="004E2D37">
      <w:pPr>
        <w:spacing w:after="0" w:line="240" w:lineRule="auto"/>
      </w:pPr>
      <w:r>
        <w:separator/>
      </w:r>
    </w:p>
  </w:endnote>
  <w:endnote w:type="continuationSeparator" w:id="0">
    <w:p w:rsidR="008B44AD" w:rsidRDefault="008B44AD" w:rsidP="004E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026611"/>
      <w:docPartObj>
        <w:docPartGallery w:val="Page Numbers (Bottom of Page)"/>
        <w:docPartUnique/>
      </w:docPartObj>
    </w:sdtPr>
    <w:sdtEndPr/>
    <w:sdtContent>
      <w:p w:rsidR="004E2D37" w:rsidRDefault="004E2D37">
        <w:pPr>
          <w:pStyle w:val="Podnoje"/>
          <w:jc w:val="right"/>
        </w:pPr>
      </w:p>
      <w:p w:rsidR="004E2D37" w:rsidRDefault="004E2D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626">
          <w:rPr>
            <w:noProof/>
          </w:rPr>
          <w:t>8</w:t>
        </w:r>
        <w:r>
          <w:fldChar w:fldCharType="end"/>
        </w:r>
      </w:p>
    </w:sdtContent>
  </w:sdt>
  <w:p w:rsidR="004E2D37" w:rsidRDefault="004E2D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AD" w:rsidRDefault="008B44AD" w:rsidP="004E2D37">
      <w:pPr>
        <w:spacing w:after="0" w:line="240" w:lineRule="auto"/>
      </w:pPr>
      <w:r>
        <w:separator/>
      </w:r>
    </w:p>
  </w:footnote>
  <w:footnote w:type="continuationSeparator" w:id="0">
    <w:p w:rsidR="008B44AD" w:rsidRDefault="008B44AD" w:rsidP="004E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709C2"/>
    <w:multiLevelType w:val="hybridMultilevel"/>
    <w:tmpl w:val="BF1E7AE6"/>
    <w:lvl w:ilvl="0" w:tplc="71623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800"/>
    <w:multiLevelType w:val="hybridMultilevel"/>
    <w:tmpl w:val="8D0A3DF8"/>
    <w:lvl w:ilvl="0" w:tplc="496AF22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6D10F4A"/>
    <w:multiLevelType w:val="hybridMultilevel"/>
    <w:tmpl w:val="93F0FD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3"/>
    <w:rsid w:val="000123A3"/>
    <w:rsid w:val="00017E27"/>
    <w:rsid w:val="00024188"/>
    <w:rsid w:val="000326C9"/>
    <w:rsid w:val="00032AE4"/>
    <w:rsid w:val="00033671"/>
    <w:rsid w:val="00033AB3"/>
    <w:rsid w:val="00034241"/>
    <w:rsid w:val="00037A0C"/>
    <w:rsid w:val="000607DB"/>
    <w:rsid w:val="00062127"/>
    <w:rsid w:val="0006322C"/>
    <w:rsid w:val="00066162"/>
    <w:rsid w:val="0007338A"/>
    <w:rsid w:val="00074E35"/>
    <w:rsid w:val="00075C3B"/>
    <w:rsid w:val="0008129E"/>
    <w:rsid w:val="00082F66"/>
    <w:rsid w:val="000947E9"/>
    <w:rsid w:val="000A4529"/>
    <w:rsid w:val="000A5E83"/>
    <w:rsid w:val="000B130C"/>
    <w:rsid w:val="000D3830"/>
    <w:rsid w:val="00105319"/>
    <w:rsid w:val="0010592A"/>
    <w:rsid w:val="00115B93"/>
    <w:rsid w:val="00120F1E"/>
    <w:rsid w:val="001245D1"/>
    <w:rsid w:val="0013475E"/>
    <w:rsid w:val="0013662D"/>
    <w:rsid w:val="00140FBE"/>
    <w:rsid w:val="00141F68"/>
    <w:rsid w:val="001527C8"/>
    <w:rsid w:val="001568E1"/>
    <w:rsid w:val="001625CE"/>
    <w:rsid w:val="00163657"/>
    <w:rsid w:val="001641D3"/>
    <w:rsid w:val="00167641"/>
    <w:rsid w:val="001676FD"/>
    <w:rsid w:val="00170EC7"/>
    <w:rsid w:val="00174849"/>
    <w:rsid w:val="00177551"/>
    <w:rsid w:val="0018046D"/>
    <w:rsid w:val="00180DCA"/>
    <w:rsid w:val="001864D5"/>
    <w:rsid w:val="00187D9A"/>
    <w:rsid w:val="001952BA"/>
    <w:rsid w:val="00196F82"/>
    <w:rsid w:val="001B5CC8"/>
    <w:rsid w:val="001B6500"/>
    <w:rsid w:val="001C4B76"/>
    <w:rsid w:val="001C5CC4"/>
    <w:rsid w:val="001D3954"/>
    <w:rsid w:val="001D4A8C"/>
    <w:rsid w:val="001D4E0B"/>
    <w:rsid w:val="001E77A9"/>
    <w:rsid w:val="002041DA"/>
    <w:rsid w:val="0020543B"/>
    <w:rsid w:val="0020570E"/>
    <w:rsid w:val="0020615B"/>
    <w:rsid w:val="002077F5"/>
    <w:rsid w:val="002233A0"/>
    <w:rsid w:val="00225A67"/>
    <w:rsid w:val="00225F93"/>
    <w:rsid w:val="00226874"/>
    <w:rsid w:val="00226C31"/>
    <w:rsid w:val="00232BEC"/>
    <w:rsid w:val="002452D3"/>
    <w:rsid w:val="00245A09"/>
    <w:rsid w:val="00246958"/>
    <w:rsid w:val="002529CD"/>
    <w:rsid w:val="00257021"/>
    <w:rsid w:val="002705DE"/>
    <w:rsid w:val="00276722"/>
    <w:rsid w:val="00277A8F"/>
    <w:rsid w:val="00282340"/>
    <w:rsid w:val="0028324D"/>
    <w:rsid w:val="00290AD7"/>
    <w:rsid w:val="002A05B7"/>
    <w:rsid w:val="002A6DA7"/>
    <w:rsid w:val="002C12ED"/>
    <w:rsid w:val="002C4D11"/>
    <w:rsid w:val="002C7DCE"/>
    <w:rsid w:val="002D4DE6"/>
    <w:rsid w:val="002D77B9"/>
    <w:rsid w:val="002E2924"/>
    <w:rsid w:val="002E52FF"/>
    <w:rsid w:val="002E5A39"/>
    <w:rsid w:val="002E7260"/>
    <w:rsid w:val="002F1132"/>
    <w:rsid w:val="002F2209"/>
    <w:rsid w:val="002F3F2E"/>
    <w:rsid w:val="002F4B78"/>
    <w:rsid w:val="002F5CDB"/>
    <w:rsid w:val="002F723B"/>
    <w:rsid w:val="003018EB"/>
    <w:rsid w:val="00304A62"/>
    <w:rsid w:val="00310115"/>
    <w:rsid w:val="00314AE9"/>
    <w:rsid w:val="00316F74"/>
    <w:rsid w:val="00317BBC"/>
    <w:rsid w:val="00326EFD"/>
    <w:rsid w:val="00334482"/>
    <w:rsid w:val="0034603E"/>
    <w:rsid w:val="00356400"/>
    <w:rsid w:val="003625E6"/>
    <w:rsid w:val="00363449"/>
    <w:rsid w:val="00366614"/>
    <w:rsid w:val="00374773"/>
    <w:rsid w:val="00376CBA"/>
    <w:rsid w:val="003931F6"/>
    <w:rsid w:val="003971A5"/>
    <w:rsid w:val="003A4A89"/>
    <w:rsid w:val="003B51EA"/>
    <w:rsid w:val="003B5BDF"/>
    <w:rsid w:val="003D6CC7"/>
    <w:rsid w:val="003D7A3C"/>
    <w:rsid w:val="003E1254"/>
    <w:rsid w:val="003E3093"/>
    <w:rsid w:val="003E6E8F"/>
    <w:rsid w:val="003F7384"/>
    <w:rsid w:val="004020B0"/>
    <w:rsid w:val="00407D20"/>
    <w:rsid w:val="00410346"/>
    <w:rsid w:val="00415583"/>
    <w:rsid w:val="00416419"/>
    <w:rsid w:val="004374E3"/>
    <w:rsid w:val="00437780"/>
    <w:rsid w:val="004410A8"/>
    <w:rsid w:val="00450108"/>
    <w:rsid w:val="004517F4"/>
    <w:rsid w:val="00451D98"/>
    <w:rsid w:val="00452E4A"/>
    <w:rsid w:val="0045424F"/>
    <w:rsid w:val="00460387"/>
    <w:rsid w:val="004730C3"/>
    <w:rsid w:val="00483907"/>
    <w:rsid w:val="00483B72"/>
    <w:rsid w:val="0048576B"/>
    <w:rsid w:val="00487AA1"/>
    <w:rsid w:val="00491947"/>
    <w:rsid w:val="004A3401"/>
    <w:rsid w:val="004A3632"/>
    <w:rsid w:val="004A4C3E"/>
    <w:rsid w:val="004B5733"/>
    <w:rsid w:val="004B6393"/>
    <w:rsid w:val="004C45FB"/>
    <w:rsid w:val="004D13D2"/>
    <w:rsid w:val="004E2D37"/>
    <w:rsid w:val="004F474D"/>
    <w:rsid w:val="004F77DC"/>
    <w:rsid w:val="00504ACB"/>
    <w:rsid w:val="00505FB7"/>
    <w:rsid w:val="00507D53"/>
    <w:rsid w:val="00512B1A"/>
    <w:rsid w:val="00513045"/>
    <w:rsid w:val="005133A9"/>
    <w:rsid w:val="00516855"/>
    <w:rsid w:val="00520103"/>
    <w:rsid w:val="00521C3B"/>
    <w:rsid w:val="005230EA"/>
    <w:rsid w:val="00523984"/>
    <w:rsid w:val="00525AFC"/>
    <w:rsid w:val="00537457"/>
    <w:rsid w:val="00540982"/>
    <w:rsid w:val="00541C51"/>
    <w:rsid w:val="005529A2"/>
    <w:rsid w:val="0056751A"/>
    <w:rsid w:val="005809E3"/>
    <w:rsid w:val="00582F58"/>
    <w:rsid w:val="0058633A"/>
    <w:rsid w:val="0058719F"/>
    <w:rsid w:val="00593E1C"/>
    <w:rsid w:val="00594B88"/>
    <w:rsid w:val="005A012E"/>
    <w:rsid w:val="005A69D7"/>
    <w:rsid w:val="005A70B5"/>
    <w:rsid w:val="005B47AE"/>
    <w:rsid w:val="005C43D1"/>
    <w:rsid w:val="005C677F"/>
    <w:rsid w:val="005D02D5"/>
    <w:rsid w:val="005D0B80"/>
    <w:rsid w:val="005D1A46"/>
    <w:rsid w:val="005D27A5"/>
    <w:rsid w:val="005E16E0"/>
    <w:rsid w:val="005E2889"/>
    <w:rsid w:val="005E4B0D"/>
    <w:rsid w:val="005E6ECF"/>
    <w:rsid w:val="005F0EAD"/>
    <w:rsid w:val="005F3BFF"/>
    <w:rsid w:val="00604221"/>
    <w:rsid w:val="006137F7"/>
    <w:rsid w:val="00616190"/>
    <w:rsid w:val="00617921"/>
    <w:rsid w:val="006208AB"/>
    <w:rsid w:val="00622B64"/>
    <w:rsid w:val="00631127"/>
    <w:rsid w:val="0063521A"/>
    <w:rsid w:val="0063781F"/>
    <w:rsid w:val="00643FDF"/>
    <w:rsid w:val="006569E4"/>
    <w:rsid w:val="006573BC"/>
    <w:rsid w:val="00663E1A"/>
    <w:rsid w:val="00675E86"/>
    <w:rsid w:val="00692B39"/>
    <w:rsid w:val="00692C98"/>
    <w:rsid w:val="0069367F"/>
    <w:rsid w:val="00694F86"/>
    <w:rsid w:val="006971A8"/>
    <w:rsid w:val="006A26BE"/>
    <w:rsid w:val="006B01A2"/>
    <w:rsid w:val="006B1AA4"/>
    <w:rsid w:val="006B4159"/>
    <w:rsid w:val="006C2FC8"/>
    <w:rsid w:val="006D2970"/>
    <w:rsid w:val="006D541F"/>
    <w:rsid w:val="006D5497"/>
    <w:rsid w:val="006D5D87"/>
    <w:rsid w:val="006E2846"/>
    <w:rsid w:val="006E3744"/>
    <w:rsid w:val="006E6EEA"/>
    <w:rsid w:val="006F4017"/>
    <w:rsid w:val="006F617F"/>
    <w:rsid w:val="0070304F"/>
    <w:rsid w:val="00704705"/>
    <w:rsid w:val="00705B5C"/>
    <w:rsid w:val="00710EAB"/>
    <w:rsid w:val="00712630"/>
    <w:rsid w:val="00713285"/>
    <w:rsid w:val="007228B7"/>
    <w:rsid w:val="007335A8"/>
    <w:rsid w:val="0074496F"/>
    <w:rsid w:val="007457DF"/>
    <w:rsid w:val="00745868"/>
    <w:rsid w:val="00751129"/>
    <w:rsid w:val="00752E07"/>
    <w:rsid w:val="00753247"/>
    <w:rsid w:val="007557ED"/>
    <w:rsid w:val="007571D6"/>
    <w:rsid w:val="007644B3"/>
    <w:rsid w:val="00766DFE"/>
    <w:rsid w:val="007727B8"/>
    <w:rsid w:val="00777C44"/>
    <w:rsid w:val="00781DA0"/>
    <w:rsid w:val="00782986"/>
    <w:rsid w:val="00794D96"/>
    <w:rsid w:val="007A0446"/>
    <w:rsid w:val="007A2DE2"/>
    <w:rsid w:val="007A5CF3"/>
    <w:rsid w:val="007B2D6D"/>
    <w:rsid w:val="007B4E87"/>
    <w:rsid w:val="007B7270"/>
    <w:rsid w:val="007B7454"/>
    <w:rsid w:val="007C20AC"/>
    <w:rsid w:val="007C3D8A"/>
    <w:rsid w:val="007C58BC"/>
    <w:rsid w:val="007C59A4"/>
    <w:rsid w:val="007C664B"/>
    <w:rsid w:val="007D2ACB"/>
    <w:rsid w:val="007D4ED7"/>
    <w:rsid w:val="007E0756"/>
    <w:rsid w:val="007E2F80"/>
    <w:rsid w:val="00803893"/>
    <w:rsid w:val="00812235"/>
    <w:rsid w:val="008150AC"/>
    <w:rsid w:val="00823489"/>
    <w:rsid w:val="00824E5F"/>
    <w:rsid w:val="008266D3"/>
    <w:rsid w:val="00826E62"/>
    <w:rsid w:val="008272FA"/>
    <w:rsid w:val="00827BB1"/>
    <w:rsid w:val="00835D67"/>
    <w:rsid w:val="00836F70"/>
    <w:rsid w:val="00840B51"/>
    <w:rsid w:val="00844A9A"/>
    <w:rsid w:val="0085078F"/>
    <w:rsid w:val="00851816"/>
    <w:rsid w:val="00861314"/>
    <w:rsid w:val="00880C15"/>
    <w:rsid w:val="0088166E"/>
    <w:rsid w:val="0088721B"/>
    <w:rsid w:val="00887710"/>
    <w:rsid w:val="00892A42"/>
    <w:rsid w:val="00893626"/>
    <w:rsid w:val="008978A4"/>
    <w:rsid w:val="008A3ADB"/>
    <w:rsid w:val="008B1BAB"/>
    <w:rsid w:val="008B1E22"/>
    <w:rsid w:val="008B3029"/>
    <w:rsid w:val="008B44AD"/>
    <w:rsid w:val="008C18C5"/>
    <w:rsid w:val="008C34C1"/>
    <w:rsid w:val="008C43A8"/>
    <w:rsid w:val="008D17CC"/>
    <w:rsid w:val="008D7C5D"/>
    <w:rsid w:val="008E10FB"/>
    <w:rsid w:val="008E3F8A"/>
    <w:rsid w:val="008E453A"/>
    <w:rsid w:val="008E469B"/>
    <w:rsid w:val="008E7D56"/>
    <w:rsid w:val="008F2077"/>
    <w:rsid w:val="008F3C77"/>
    <w:rsid w:val="008F4F9C"/>
    <w:rsid w:val="008F53FA"/>
    <w:rsid w:val="0090191B"/>
    <w:rsid w:val="009122FC"/>
    <w:rsid w:val="0091401B"/>
    <w:rsid w:val="009155D3"/>
    <w:rsid w:val="009168B6"/>
    <w:rsid w:val="009230E4"/>
    <w:rsid w:val="0092710A"/>
    <w:rsid w:val="00930A12"/>
    <w:rsid w:val="00935A2C"/>
    <w:rsid w:val="0093798E"/>
    <w:rsid w:val="009429AB"/>
    <w:rsid w:val="00942B28"/>
    <w:rsid w:val="00946C54"/>
    <w:rsid w:val="0096084E"/>
    <w:rsid w:val="009669A3"/>
    <w:rsid w:val="00966D21"/>
    <w:rsid w:val="009706B9"/>
    <w:rsid w:val="00976539"/>
    <w:rsid w:val="009768DF"/>
    <w:rsid w:val="00977A28"/>
    <w:rsid w:val="00982E97"/>
    <w:rsid w:val="00984DB1"/>
    <w:rsid w:val="0098606A"/>
    <w:rsid w:val="00987939"/>
    <w:rsid w:val="009914F6"/>
    <w:rsid w:val="009A0D5B"/>
    <w:rsid w:val="009A56E8"/>
    <w:rsid w:val="009A5D5F"/>
    <w:rsid w:val="009B27FC"/>
    <w:rsid w:val="009C290D"/>
    <w:rsid w:val="009C2FD4"/>
    <w:rsid w:val="009C712C"/>
    <w:rsid w:val="009D61CA"/>
    <w:rsid w:val="009E6E82"/>
    <w:rsid w:val="009F4D17"/>
    <w:rsid w:val="009F5404"/>
    <w:rsid w:val="00A0023A"/>
    <w:rsid w:val="00A00600"/>
    <w:rsid w:val="00A05D28"/>
    <w:rsid w:val="00A07216"/>
    <w:rsid w:val="00A12A8E"/>
    <w:rsid w:val="00A20A28"/>
    <w:rsid w:val="00A23199"/>
    <w:rsid w:val="00A27409"/>
    <w:rsid w:val="00A27744"/>
    <w:rsid w:val="00A33689"/>
    <w:rsid w:val="00A35BAD"/>
    <w:rsid w:val="00A37535"/>
    <w:rsid w:val="00A37889"/>
    <w:rsid w:val="00A41F67"/>
    <w:rsid w:val="00A452C7"/>
    <w:rsid w:val="00A51883"/>
    <w:rsid w:val="00A655D0"/>
    <w:rsid w:val="00A666BB"/>
    <w:rsid w:val="00A7042A"/>
    <w:rsid w:val="00A73A80"/>
    <w:rsid w:val="00A73E85"/>
    <w:rsid w:val="00A76E0B"/>
    <w:rsid w:val="00A772D5"/>
    <w:rsid w:val="00A77F5F"/>
    <w:rsid w:val="00A80987"/>
    <w:rsid w:val="00A81A43"/>
    <w:rsid w:val="00A82327"/>
    <w:rsid w:val="00A87109"/>
    <w:rsid w:val="00AB049F"/>
    <w:rsid w:val="00AB438A"/>
    <w:rsid w:val="00AB622C"/>
    <w:rsid w:val="00AC7EFF"/>
    <w:rsid w:val="00AD5CEB"/>
    <w:rsid w:val="00AE0246"/>
    <w:rsid w:val="00AE0851"/>
    <w:rsid w:val="00AE62E4"/>
    <w:rsid w:val="00AF279A"/>
    <w:rsid w:val="00AF2FC6"/>
    <w:rsid w:val="00AF615B"/>
    <w:rsid w:val="00B0135F"/>
    <w:rsid w:val="00B06078"/>
    <w:rsid w:val="00B172C6"/>
    <w:rsid w:val="00B223AD"/>
    <w:rsid w:val="00B25CD0"/>
    <w:rsid w:val="00B409D4"/>
    <w:rsid w:val="00B44D7B"/>
    <w:rsid w:val="00B4742F"/>
    <w:rsid w:val="00B51132"/>
    <w:rsid w:val="00B518BB"/>
    <w:rsid w:val="00B53488"/>
    <w:rsid w:val="00B547F4"/>
    <w:rsid w:val="00B64337"/>
    <w:rsid w:val="00B65536"/>
    <w:rsid w:val="00B6603B"/>
    <w:rsid w:val="00B676A5"/>
    <w:rsid w:val="00B701BB"/>
    <w:rsid w:val="00B77CBC"/>
    <w:rsid w:val="00B8273C"/>
    <w:rsid w:val="00B83C03"/>
    <w:rsid w:val="00B87CC0"/>
    <w:rsid w:val="00B91541"/>
    <w:rsid w:val="00BA003A"/>
    <w:rsid w:val="00BC61B4"/>
    <w:rsid w:val="00BD20D9"/>
    <w:rsid w:val="00BD4A70"/>
    <w:rsid w:val="00BE1E30"/>
    <w:rsid w:val="00BF49EF"/>
    <w:rsid w:val="00BF5C25"/>
    <w:rsid w:val="00C03EB2"/>
    <w:rsid w:val="00C040BF"/>
    <w:rsid w:val="00C11FD0"/>
    <w:rsid w:val="00C13F88"/>
    <w:rsid w:val="00C22253"/>
    <w:rsid w:val="00C231D5"/>
    <w:rsid w:val="00C23247"/>
    <w:rsid w:val="00C27815"/>
    <w:rsid w:val="00C36E10"/>
    <w:rsid w:val="00C42D15"/>
    <w:rsid w:val="00C5114A"/>
    <w:rsid w:val="00C53E98"/>
    <w:rsid w:val="00C62941"/>
    <w:rsid w:val="00C73D27"/>
    <w:rsid w:val="00C87DA1"/>
    <w:rsid w:val="00CA2BBF"/>
    <w:rsid w:val="00CA4507"/>
    <w:rsid w:val="00CA7E54"/>
    <w:rsid w:val="00CB16CB"/>
    <w:rsid w:val="00CB2771"/>
    <w:rsid w:val="00CB46EA"/>
    <w:rsid w:val="00CB7BC9"/>
    <w:rsid w:val="00CC1BED"/>
    <w:rsid w:val="00CC3653"/>
    <w:rsid w:val="00CD7E87"/>
    <w:rsid w:val="00CE0C62"/>
    <w:rsid w:val="00CE14FF"/>
    <w:rsid w:val="00CE61DE"/>
    <w:rsid w:val="00CF203F"/>
    <w:rsid w:val="00CF67CA"/>
    <w:rsid w:val="00D107DC"/>
    <w:rsid w:val="00D13149"/>
    <w:rsid w:val="00D160E6"/>
    <w:rsid w:val="00D21DF8"/>
    <w:rsid w:val="00D2461D"/>
    <w:rsid w:val="00D27340"/>
    <w:rsid w:val="00D27A5D"/>
    <w:rsid w:val="00D32672"/>
    <w:rsid w:val="00D3400A"/>
    <w:rsid w:val="00D35A2F"/>
    <w:rsid w:val="00D41BDA"/>
    <w:rsid w:val="00D50115"/>
    <w:rsid w:val="00D63630"/>
    <w:rsid w:val="00D640FC"/>
    <w:rsid w:val="00D65376"/>
    <w:rsid w:val="00D65760"/>
    <w:rsid w:val="00D719FB"/>
    <w:rsid w:val="00D740B1"/>
    <w:rsid w:val="00D7744F"/>
    <w:rsid w:val="00D80A1B"/>
    <w:rsid w:val="00D83B00"/>
    <w:rsid w:val="00D967F8"/>
    <w:rsid w:val="00D971EC"/>
    <w:rsid w:val="00DA2B81"/>
    <w:rsid w:val="00DA3792"/>
    <w:rsid w:val="00DA5994"/>
    <w:rsid w:val="00DA6A58"/>
    <w:rsid w:val="00DB1128"/>
    <w:rsid w:val="00DB11F8"/>
    <w:rsid w:val="00DC5240"/>
    <w:rsid w:val="00DC7C82"/>
    <w:rsid w:val="00DD122F"/>
    <w:rsid w:val="00DD37F0"/>
    <w:rsid w:val="00DD767B"/>
    <w:rsid w:val="00DE4FD9"/>
    <w:rsid w:val="00DF3DFF"/>
    <w:rsid w:val="00E030BD"/>
    <w:rsid w:val="00E15C7D"/>
    <w:rsid w:val="00E17B7A"/>
    <w:rsid w:val="00E2280C"/>
    <w:rsid w:val="00E22C7E"/>
    <w:rsid w:val="00E3388C"/>
    <w:rsid w:val="00E4481C"/>
    <w:rsid w:val="00E47617"/>
    <w:rsid w:val="00E5075B"/>
    <w:rsid w:val="00E52642"/>
    <w:rsid w:val="00E52C35"/>
    <w:rsid w:val="00E57DD4"/>
    <w:rsid w:val="00E6515E"/>
    <w:rsid w:val="00E6536B"/>
    <w:rsid w:val="00E665D9"/>
    <w:rsid w:val="00E74953"/>
    <w:rsid w:val="00E83EC0"/>
    <w:rsid w:val="00E8540C"/>
    <w:rsid w:val="00E92BCB"/>
    <w:rsid w:val="00E92E82"/>
    <w:rsid w:val="00E93B67"/>
    <w:rsid w:val="00E9639D"/>
    <w:rsid w:val="00E97E72"/>
    <w:rsid w:val="00EA15D6"/>
    <w:rsid w:val="00EB3C37"/>
    <w:rsid w:val="00EC05F2"/>
    <w:rsid w:val="00EC2650"/>
    <w:rsid w:val="00EC7411"/>
    <w:rsid w:val="00ED24C1"/>
    <w:rsid w:val="00ED450B"/>
    <w:rsid w:val="00EE1C59"/>
    <w:rsid w:val="00EE21FF"/>
    <w:rsid w:val="00EE30C9"/>
    <w:rsid w:val="00EE6A29"/>
    <w:rsid w:val="00F00268"/>
    <w:rsid w:val="00F111B3"/>
    <w:rsid w:val="00F11ED6"/>
    <w:rsid w:val="00F17C8F"/>
    <w:rsid w:val="00F30453"/>
    <w:rsid w:val="00F34721"/>
    <w:rsid w:val="00F361BA"/>
    <w:rsid w:val="00F377EC"/>
    <w:rsid w:val="00F431BD"/>
    <w:rsid w:val="00F55198"/>
    <w:rsid w:val="00F61431"/>
    <w:rsid w:val="00F700C6"/>
    <w:rsid w:val="00F73775"/>
    <w:rsid w:val="00F74149"/>
    <w:rsid w:val="00F7698A"/>
    <w:rsid w:val="00F82CBC"/>
    <w:rsid w:val="00F85CC1"/>
    <w:rsid w:val="00FA5BFE"/>
    <w:rsid w:val="00FA6F91"/>
    <w:rsid w:val="00FA7BAC"/>
    <w:rsid w:val="00FB1350"/>
    <w:rsid w:val="00FB21CE"/>
    <w:rsid w:val="00FB29FD"/>
    <w:rsid w:val="00FC14E0"/>
    <w:rsid w:val="00FC6335"/>
    <w:rsid w:val="00FE0FD3"/>
    <w:rsid w:val="00FF7182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AFF35-F9A2-4598-852E-25453A08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4B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D37"/>
  </w:style>
  <w:style w:type="paragraph" w:styleId="Podnoje">
    <w:name w:val="footer"/>
    <w:basedOn w:val="Normal"/>
    <w:link w:val="PodnojeChar"/>
    <w:uiPriority w:val="99"/>
    <w:unhideWhenUsed/>
    <w:rsid w:val="004E2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D37"/>
  </w:style>
  <w:style w:type="paragraph" w:styleId="Tekstbalonia">
    <w:name w:val="Balloon Text"/>
    <w:basedOn w:val="Normal"/>
    <w:link w:val="TekstbaloniaChar"/>
    <w:uiPriority w:val="99"/>
    <w:semiHidden/>
    <w:unhideWhenUsed/>
    <w:rsid w:val="001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95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6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7EE8-5BD9-4A1A-B0E2-BF930FB0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9</cp:revision>
  <cp:lastPrinted>2024-01-31T15:37:00Z</cp:lastPrinted>
  <dcterms:created xsi:type="dcterms:W3CDTF">2024-01-31T15:03:00Z</dcterms:created>
  <dcterms:modified xsi:type="dcterms:W3CDTF">2024-01-31T15:43:00Z</dcterms:modified>
</cp:coreProperties>
</file>